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216BC" w14:textId="2E464EC3" w:rsidR="00AB0EE2" w:rsidRPr="00AB0EE2" w:rsidRDefault="00AB0EE2" w:rsidP="00AB0EE2">
      <w:pPr>
        <w:spacing w:after="0" w:line="240" w:lineRule="auto"/>
        <w:jc w:val="center"/>
        <w:rPr>
          <w:rFonts w:ascii="Times New Roman" w:eastAsia="Times New Roman" w:hAnsi="Times New Roman" w:cs="Times New Roman"/>
          <w:b/>
          <w:bCs/>
          <w:kern w:val="0"/>
          <w:sz w:val="36"/>
          <w:szCs w:val="36"/>
          <w:shd w:val="clear" w:color="auto" w:fill="FFFFFF"/>
          <w:lang w:val="ru-BY" w:eastAsia="ru-RU"/>
          <w14:ligatures w14:val="none"/>
        </w:rPr>
      </w:pPr>
      <w:r w:rsidRPr="00AB0EE2">
        <w:rPr>
          <w:rFonts w:ascii="Times New Roman" w:eastAsia="Times New Roman" w:hAnsi="Times New Roman" w:cs="Times New Roman"/>
          <w:b/>
          <w:bCs/>
          <w:kern w:val="0"/>
          <w:sz w:val="36"/>
          <w:szCs w:val="36"/>
          <w:shd w:val="clear" w:color="auto" w:fill="FFFFFF"/>
          <w:lang w:val="ru-BY" w:eastAsia="ru-RU"/>
          <w14:ligatures w14:val="none"/>
        </w:rPr>
        <w:t xml:space="preserve">Азиатский дуэт: Зимняя Япония и </w:t>
      </w:r>
      <w:r>
        <w:rPr>
          <w:rFonts w:ascii="Times New Roman" w:eastAsia="Times New Roman" w:hAnsi="Times New Roman" w:cs="Times New Roman"/>
          <w:b/>
          <w:bCs/>
          <w:kern w:val="0"/>
          <w:sz w:val="36"/>
          <w:szCs w:val="36"/>
          <w:shd w:val="clear" w:color="auto" w:fill="FFFFFF"/>
          <w:lang w:val="ru-BY" w:eastAsia="ru-RU"/>
          <w14:ligatures w14:val="none"/>
        </w:rPr>
        <w:br/>
      </w:r>
      <w:r w:rsidRPr="00AB0EE2">
        <w:rPr>
          <w:rFonts w:ascii="Times New Roman" w:eastAsia="Times New Roman" w:hAnsi="Times New Roman" w:cs="Times New Roman"/>
          <w:b/>
          <w:bCs/>
          <w:kern w:val="0"/>
          <w:sz w:val="36"/>
          <w:szCs w:val="36"/>
          <w:shd w:val="clear" w:color="auto" w:fill="FFFFFF"/>
          <w:lang w:val="ru-BY" w:eastAsia="ru-RU"/>
          <w14:ligatures w14:val="none"/>
        </w:rPr>
        <w:t>Экзотический Вьетнам 2027</w:t>
      </w:r>
    </w:p>
    <w:p w14:paraId="6C39C511" w14:textId="77777777" w:rsidR="00AB0EE2" w:rsidRDefault="00DE4B14" w:rsidP="00AB0EE2">
      <w:pPr>
        <w:spacing w:after="0" w:line="240" w:lineRule="auto"/>
        <w:jc w:val="center"/>
        <w:rPr>
          <w:rFonts w:ascii="Times New Roman" w:eastAsia="Times New Roman" w:hAnsi="Times New Roman" w:cs="Times New Roman"/>
          <w:kern w:val="0"/>
          <w:shd w:val="clear" w:color="auto" w:fill="FFFFFF"/>
          <w:lang w:eastAsia="ru-RU"/>
          <w14:ligatures w14:val="none"/>
        </w:rPr>
      </w:pPr>
      <w:r w:rsidRPr="00696B9C">
        <w:rPr>
          <w:rFonts w:ascii="Times New Roman" w:eastAsia="Times New Roman" w:hAnsi="Times New Roman" w:cs="Times New Roman"/>
          <w:kern w:val="0"/>
          <w:shd w:val="clear" w:color="auto" w:fill="FFFFFF"/>
          <w:lang w:val="ru-BY" w:eastAsia="ru-RU"/>
          <w14:ligatures w14:val="none"/>
        </w:rPr>
        <w:t>Маршрут:</w:t>
      </w:r>
      <w:r w:rsidR="00381F57" w:rsidRPr="00696B9C">
        <w:rPr>
          <w:rFonts w:ascii="Times New Roman" w:eastAsia="Times New Roman" w:hAnsi="Times New Roman" w:cs="Times New Roman"/>
          <w:kern w:val="0"/>
          <w:shd w:val="clear" w:color="auto" w:fill="FFFFFF"/>
          <w:lang w:val="ru-BY" w:eastAsia="ru-RU"/>
          <w14:ligatures w14:val="none"/>
        </w:rPr>
        <w:t xml:space="preserve"> </w:t>
      </w:r>
      <w:r w:rsidR="00696B9C" w:rsidRPr="00696B9C">
        <w:rPr>
          <w:rFonts w:ascii="Times New Roman" w:eastAsia="Times New Roman" w:hAnsi="Times New Roman" w:cs="Times New Roman"/>
          <w:kern w:val="0"/>
          <w:shd w:val="clear" w:color="auto" w:fill="FFFFFF"/>
          <w:lang w:eastAsia="ru-RU"/>
          <w14:ligatures w14:val="none"/>
        </w:rPr>
        <w:t> </w:t>
      </w:r>
      <w:r w:rsidR="00AB0EE2" w:rsidRPr="00AB0EE2">
        <w:rPr>
          <w:rFonts w:ascii="Times New Roman" w:eastAsia="Times New Roman" w:hAnsi="Times New Roman" w:cs="Times New Roman"/>
          <w:kern w:val="0"/>
          <w:shd w:val="clear" w:color="auto" w:fill="FFFFFF"/>
          <w:lang w:eastAsia="ru-RU"/>
          <w14:ligatures w14:val="none"/>
        </w:rPr>
        <w:t>Токио — Хаконэ — Киото — Нара — Осака — Ханой</w:t>
      </w:r>
    </w:p>
    <w:p w14:paraId="7008C7C7" w14:textId="70759454" w:rsidR="00DE4B14" w:rsidRPr="001B311B" w:rsidRDefault="00DE4B14" w:rsidP="00AB0EE2">
      <w:pPr>
        <w:spacing w:after="0" w:line="240" w:lineRule="auto"/>
        <w:jc w:val="center"/>
        <w:rPr>
          <w:rFonts w:ascii="Times New Roman" w:eastAsia="Times New Roman" w:hAnsi="Times New Roman" w:cs="Times New Roman"/>
          <w:kern w:val="0"/>
          <w:shd w:val="clear" w:color="auto" w:fill="FFFFFF"/>
          <w:lang w:eastAsia="ru-RU"/>
          <w14:ligatures w14:val="none"/>
        </w:rPr>
      </w:pPr>
      <w:r w:rsidRPr="001B311B">
        <w:rPr>
          <w:rFonts w:ascii="Times New Roman" w:hAnsi="Times New Roman" w:cs="Times New Roman"/>
          <w:sz w:val="21"/>
          <w:szCs w:val="21"/>
        </w:rPr>
        <w:t>Даты:</w:t>
      </w:r>
      <w:r w:rsidR="001B311B">
        <w:rPr>
          <w:rFonts w:ascii="Times New Roman" w:hAnsi="Times New Roman" w:cs="Times New Roman"/>
          <w:sz w:val="21"/>
          <w:szCs w:val="21"/>
        </w:rPr>
        <w:t xml:space="preserve"> </w:t>
      </w:r>
      <w:r w:rsidR="00AB0EE2">
        <w:rPr>
          <w:rFonts w:ascii="Times New Roman" w:hAnsi="Times New Roman" w:cs="Times New Roman"/>
          <w:sz w:val="21"/>
          <w:szCs w:val="21"/>
        </w:rPr>
        <w:t>04.01</w:t>
      </w:r>
    </w:p>
    <w:p w14:paraId="4DF52543" w14:textId="08490E53" w:rsidR="00DE4B14" w:rsidRPr="001B311B" w:rsidRDefault="00DE4B14" w:rsidP="00DE4B14">
      <w:pPr>
        <w:spacing w:after="0" w:line="240" w:lineRule="auto"/>
        <w:jc w:val="center"/>
        <w:rPr>
          <w:rFonts w:ascii="Times New Roman" w:eastAsia="Times New Roman" w:hAnsi="Times New Roman" w:cs="Times New Roman"/>
          <w:b/>
          <w:bCs/>
          <w:kern w:val="0"/>
          <w:sz w:val="24"/>
          <w:szCs w:val="24"/>
          <w:shd w:val="clear" w:color="auto" w:fill="FFFFFF"/>
          <w:lang w:eastAsia="ru-RU"/>
          <w14:ligatures w14:val="none"/>
        </w:rPr>
      </w:pPr>
      <w:r w:rsidRPr="001B311B">
        <w:rPr>
          <w:rFonts w:ascii="Times New Roman" w:eastAsia="Times New Roman" w:hAnsi="Times New Roman" w:cs="Times New Roman"/>
          <w:b/>
          <w:bCs/>
          <w:kern w:val="0"/>
          <w:sz w:val="24"/>
          <w:szCs w:val="24"/>
          <w:shd w:val="clear" w:color="auto" w:fill="FFFFFF"/>
          <w:lang w:eastAsia="ru-RU"/>
          <w14:ligatures w14:val="none"/>
        </w:rPr>
        <w:t>Стоимость</w:t>
      </w:r>
      <w:r w:rsidR="00381F57" w:rsidRPr="001B311B">
        <w:rPr>
          <w:rFonts w:ascii="Times New Roman" w:eastAsia="Times New Roman" w:hAnsi="Times New Roman" w:cs="Times New Roman"/>
          <w:b/>
          <w:bCs/>
          <w:kern w:val="0"/>
          <w:sz w:val="24"/>
          <w:szCs w:val="24"/>
          <w:shd w:val="clear" w:color="auto" w:fill="FFFFFF"/>
          <w:lang w:eastAsia="ru-RU"/>
          <w14:ligatures w14:val="none"/>
        </w:rPr>
        <w:t>: от</w:t>
      </w:r>
      <w:r w:rsidRPr="001B311B">
        <w:rPr>
          <w:rFonts w:ascii="Times New Roman" w:eastAsia="Times New Roman" w:hAnsi="Times New Roman" w:cs="Times New Roman"/>
          <w:b/>
          <w:bCs/>
          <w:kern w:val="0"/>
          <w:sz w:val="24"/>
          <w:szCs w:val="24"/>
          <w:shd w:val="clear" w:color="auto" w:fill="FFFFFF"/>
          <w:lang w:eastAsia="ru-RU"/>
          <w14:ligatures w14:val="none"/>
        </w:rPr>
        <w:t xml:space="preserve"> </w:t>
      </w:r>
      <w:r w:rsidR="00AB0EE2">
        <w:rPr>
          <w:rFonts w:ascii="Times New Roman" w:eastAsia="Times New Roman" w:hAnsi="Times New Roman" w:cs="Times New Roman"/>
          <w:b/>
          <w:bCs/>
          <w:kern w:val="0"/>
          <w:sz w:val="24"/>
          <w:szCs w:val="24"/>
          <w:shd w:val="clear" w:color="auto" w:fill="FFFFFF"/>
          <w:lang w:eastAsia="ru-RU"/>
          <w14:ligatures w14:val="none"/>
        </w:rPr>
        <w:t>4655</w:t>
      </w:r>
      <w:r w:rsidRPr="001B311B">
        <w:rPr>
          <w:rFonts w:ascii="Times New Roman" w:eastAsia="Times New Roman" w:hAnsi="Times New Roman" w:cs="Times New Roman"/>
          <w:b/>
          <w:bCs/>
          <w:kern w:val="0"/>
          <w:sz w:val="24"/>
          <w:szCs w:val="24"/>
          <w:shd w:val="clear" w:color="auto" w:fill="FFFFFF"/>
          <w:lang w:eastAsia="ru-RU"/>
          <w14:ligatures w14:val="none"/>
        </w:rPr>
        <w:t>$</w:t>
      </w:r>
    </w:p>
    <w:p w14:paraId="580C4933" w14:textId="2C8A3A8E" w:rsidR="00DE4B14" w:rsidRPr="001B311B" w:rsidRDefault="00DE4B14" w:rsidP="00DE4B14">
      <w:pPr>
        <w:spacing w:after="0" w:line="240" w:lineRule="auto"/>
        <w:rPr>
          <w:rFonts w:ascii="Times New Roman" w:eastAsia="Times New Roman" w:hAnsi="Times New Roman" w:cs="Times New Roman"/>
          <w:kern w:val="0"/>
          <w:sz w:val="20"/>
          <w:szCs w:val="20"/>
          <w:lang w:eastAsia="ru-RU"/>
          <w14:ligatures w14:val="none"/>
        </w:rPr>
      </w:pPr>
      <w:r w:rsidRPr="001B311B">
        <w:rPr>
          <w:rFonts w:ascii="Times New Roman" w:eastAsia="Times New Roman" w:hAnsi="Times New Roman" w:cs="Times New Roman"/>
          <w:b/>
          <w:bCs/>
          <w:kern w:val="0"/>
          <w:sz w:val="20"/>
          <w:szCs w:val="20"/>
          <w:shd w:val="clear" w:color="auto" w:fill="FFFFFF"/>
          <w:lang w:eastAsia="ru-RU"/>
          <w14:ligatures w14:val="none"/>
        </w:rPr>
        <w:t>ПРОГРАММА ТУРА</w:t>
      </w:r>
    </w:p>
    <w:tbl>
      <w:tblPr>
        <w:tblStyle w:val="a7"/>
        <w:tblW w:w="10632" w:type="dxa"/>
        <w:tblInd w:w="-998" w:type="dxa"/>
        <w:tblLook w:val="04A0" w:firstRow="1" w:lastRow="0" w:firstColumn="1" w:lastColumn="0" w:noHBand="0" w:noVBand="1"/>
      </w:tblPr>
      <w:tblGrid>
        <w:gridCol w:w="914"/>
        <w:gridCol w:w="1423"/>
        <w:gridCol w:w="8295"/>
      </w:tblGrid>
      <w:tr w:rsidR="001B311B" w:rsidRPr="001B311B" w14:paraId="0EAE06FC" w14:textId="77777777" w:rsidTr="00696B9C">
        <w:tc>
          <w:tcPr>
            <w:tcW w:w="0" w:type="auto"/>
            <w:hideMark/>
          </w:tcPr>
          <w:p w14:paraId="6A610743" w14:textId="77777777" w:rsidR="00DE4B14" w:rsidRPr="001B311B" w:rsidRDefault="00DE4B14" w:rsidP="00DE4B14">
            <w:pPr>
              <w:rPr>
                <w:rFonts w:ascii="Times New Roman" w:eastAsia="Times New Roman" w:hAnsi="Times New Roman" w:cs="Times New Roman"/>
                <w:b/>
                <w:bCs/>
                <w:kern w:val="0"/>
                <w:sz w:val="20"/>
                <w:szCs w:val="20"/>
                <w:lang w:eastAsia="ru-RU"/>
                <w14:ligatures w14:val="none"/>
              </w:rPr>
            </w:pPr>
            <w:r w:rsidRPr="001B311B">
              <w:rPr>
                <w:rFonts w:ascii="Times New Roman" w:eastAsia="Times New Roman" w:hAnsi="Times New Roman" w:cs="Times New Roman"/>
                <w:b/>
                <w:bCs/>
                <w:kern w:val="0"/>
                <w:sz w:val="20"/>
                <w:szCs w:val="20"/>
                <w:lang w:eastAsia="ru-RU"/>
                <w14:ligatures w14:val="none"/>
              </w:rPr>
              <w:t>День</w:t>
            </w:r>
          </w:p>
        </w:tc>
        <w:tc>
          <w:tcPr>
            <w:tcW w:w="0" w:type="auto"/>
            <w:hideMark/>
          </w:tcPr>
          <w:p w14:paraId="27607819" w14:textId="77777777" w:rsidR="00DE4B14" w:rsidRPr="001B311B" w:rsidRDefault="00DE4B14" w:rsidP="00DE4B14">
            <w:pPr>
              <w:rPr>
                <w:rFonts w:ascii="Times New Roman" w:eastAsia="Times New Roman" w:hAnsi="Times New Roman" w:cs="Times New Roman"/>
                <w:b/>
                <w:bCs/>
                <w:kern w:val="0"/>
                <w:sz w:val="20"/>
                <w:szCs w:val="20"/>
                <w:lang w:eastAsia="ru-RU"/>
                <w14:ligatures w14:val="none"/>
              </w:rPr>
            </w:pPr>
            <w:r w:rsidRPr="001B311B">
              <w:rPr>
                <w:rFonts w:ascii="Times New Roman" w:eastAsia="Times New Roman" w:hAnsi="Times New Roman" w:cs="Times New Roman"/>
                <w:b/>
                <w:bCs/>
                <w:kern w:val="0"/>
                <w:sz w:val="20"/>
                <w:szCs w:val="20"/>
                <w:lang w:eastAsia="ru-RU"/>
                <w14:ligatures w14:val="none"/>
              </w:rPr>
              <w:t>Город</w:t>
            </w:r>
          </w:p>
        </w:tc>
        <w:tc>
          <w:tcPr>
            <w:tcW w:w="8565" w:type="dxa"/>
            <w:hideMark/>
          </w:tcPr>
          <w:p w14:paraId="3AEC19FE" w14:textId="77777777" w:rsidR="00DE4B14" w:rsidRPr="001B311B" w:rsidRDefault="00DE4B14" w:rsidP="00DE4B14">
            <w:pPr>
              <w:rPr>
                <w:rFonts w:ascii="Times New Roman" w:eastAsia="Times New Roman" w:hAnsi="Times New Roman" w:cs="Times New Roman"/>
                <w:b/>
                <w:bCs/>
                <w:kern w:val="0"/>
                <w:sz w:val="20"/>
                <w:szCs w:val="20"/>
                <w:lang w:eastAsia="ru-RU"/>
                <w14:ligatures w14:val="none"/>
              </w:rPr>
            </w:pPr>
            <w:r w:rsidRPr="001B311B">
              <w:rPr>
                <w:rFonts w:ascii="Times New Roman" w:eastAsia="Times New Roman" w:hAnsi="Times New Roman" w:cs="Times New Roman"/>
                <w:b/>
                <w:bCs/>
                <w:kern w:val="0"/>
                <w:sz w:val="20"/>
                <w:szCs w:val="20"/>
                <w:lang w:eastAsia="ru-RU"/>
                <w14:ligatures w14:val="none"/>
              </w:rPr>
              <w:t>Программа</w:t>
            </w:r>
          </w:p>
        </w:tc>
      </w:tr>
      <w:tr w:rsidR="001B311B" w:rsidRPr="001B311B" w14:paraId="33B0ACF9" w14:textId="77777777" w:rsidTr="00696B9C">
        <w:tc>
          <w:tcPr>
            <w:tcW w:w="0" w:type="auto"/>
            <w:noWrap/>
            <w:hideMark/>
          </w:tcPr>
          <w:p w14:paraId="3074BFE7"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t>День 1</w:t>
            </w:r>
          </w:p>
        </w:tc>
        <w:tc>
          <w:tcPr>
            <w:tcW w:w="0" w:type="auto"/>
          </w:tcPr>
          <w:p w14:paraId="09F2BC31" w14:textId="1C20020C"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Москва</w:t>
            </w:r>
          </w:p>
        </w:tc>
        <w:tc>
          <w:tcPr>
            <w:tcW w:w="8565" w:type="dxa"/>
          </w:tcPr>
          <w:p w14:paraId="725F1B4E" w14:textId="04C18D83"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Приезд в Москву (самостоятельно). Регистрация на рейс. Вылет из Москвы.</w:t>
            </w:r>
          </w:p>
          <w:p w14:paraId="45A77B0B"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Вылет в Токио с пересадкой в Ханое (Вьетнам) рейсом авиакомпании Vietnam Airlines - VN 062 в 16:30</w:t>
            </w:r>
          </w:p>
          <w:p w14:paraId="45282AA4"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Детали авиаперелета уточнять при бронировании.</w:t>
            </w:r>
          </w:p>
          <w:p w14:paraId="402A594D" w14:textId="30F8A0A8" w:rsidR="00DE4B14" w:rsidRPr="00696B9C"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Ночь в полете.</w:t>
            </w:r>
          </w:p>
        </w:tc>
      </w:tr>
      <w:tr w:rsidR="001B311B" w:rsidRPr="001B311B" w14:paraId="58B1F435" w14:textId="77777777" w:rsidTr="00696B9C">
        <w:tc>
          <w:tcPr>
            <w:tcW w:w="0" w:type="auto"/>
            <w:noWrap/>
            <w:hideMark/>
          </w:tcPr>
          <w:p w14:paraId="1BE8A9AC"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t>День 2</w:t>
            </w:r>
          </w:p>
        </w:tc>
        <w:tc>
          <w:tcPr>
            <w:tcW w:w="0" w:type="auto"/>
          </w:tcPr>
          <w:p w14:paraId="47C1DD76" w14:textId="51DA9D16"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Токио</w:t>
            </w:r>
          </w:p>
        </w:tc>
        <w:tc>
          <w:tcPr>
            <w:tcW w:w="8565" w:type="dxa"/>
          </w:tcPr>
          <w:p w14:paraId="7359D79F" w14:textId="22CE2475" w:rsidR="00DE4B14" w:rsidRPr="00AB0EE2" w:rsidRDefault="00AB0EE2" w:rsidP="00DE4B14">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Прилет в Ханой (Вьетнам) в 05:10 по местному времени, где вас ждет пересадка на стыковочный рейс до Токио с вылетом в 08:35.</w:t>
            </w:r>
            <w:r w:rsidRPr="00AB0EE2">
              <w:rPr>
                <w:rFonts w:ascii="Times New Roman" w:eastAsia="Times New Roman" w:hAnsi="Times New Roman" w:cs="Times New Roman"/>
                <w:kern w:val="0"/>
                <w:sz w:val="20"/>
                <w:szCs w:val="20"/>
                <w:lang w:val="ru-BY" w:eastAsia="ru-RU"/>
                <w14:ligatures w14:val="none"/>
              </w:rPr>
              <w:br/>
              <w:t>В столицу Японии, в международный аэропорт Ханеда, вы прибудете в районе 15:05 по местному времени.</w:t>
            </w:r>
            <w:r w:rsidRPr="00AB0EE2">
              <w:rPr>
                <w:rFonts w:ascii="Times New Roman" w:eastAsia="Times New Roman" w:hAnsi="Times New Roman" w:cs="Times New Roman"/>
                <w:kern w:val="0"/>
                <w:sz w:val="20"/>
                <w:szCs w:val="20"/>
                <w:lang w:val="ru-BY" w:eastAsia="ru-RU"/>
                <w14:ligatures w14:val="none"/>
              </w:rPr>
              <w:br/>
              <w:t>В зале прилета вас встретит русскоговорящий сопровождающий.</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Вы разместитесь в отеле </w:t>
            </w:r>
            <w:r w:rsidRPr="00AB0EE2">
              <w:rPr>
                <w:rFonts w:ascii="Times New Roman" w:eastAsia="Times New Roman" w:hAnsi="Times New Roman" w:cs="Times New Roman"/>
                <w:b/>
                <w:bCs/>
                <w:kern w:val="0"/>
                <w:sz w:val="20"/>
                <w:szCs w:val="20"/>
                <w:lang w:val="ru-BY" w:eastAsia="ru-RU"/>
                <w14:ligatures w14:val="none"/>
              </w:rPr>
              <w:t>Tokyo Bay Shiomi Prince Hotel или аналогичной гостинице</w:t>
            </w:r>
            <w:r w:rsidRPr="00AB0EE2">
              <w:rPr>
                <w:rFonts w:ascii="Times New Roman" w:eastAsia="Times New Roman" w:hAnsi="Times New Roman" w:cs="Times New Roman"/>
                <w:kern w:val="0"/>
                <w:sz w:val="20"/>
                <w:szCs w:val="20"/>
                <w:lang w:val="ru-BY" w:eastAsia="ru-RU"/>
                <w14:ligatures w14:val="none"/>
              </w:rPr>
              <w:t> (обратите внимание, что заселение в японских отелях начинается после 16:00, а при двухместном размещении бронируются исключительно номера категории TWIN с двумя раздельными кроватями).</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После заселения свободное время в Токио.</w:t>
            </w:r>
            <w:r w:rsidRPr="00AB0EE2">
              <w:rPr>
                <w:rFonts w:ascii="Times New Roman" w:eastAsia="Times New Roman" w:hAnsi="Times New Roman" w:cs="Times New Roman"/>
                <w:b/>
                <w:bCs/>
                <w:kern w:val="0"/>
                <w:sz w:val="20"/>
                <w:szCs w:val="20"/>
                <w:lang w:val="ru-BY" w:eastAsia="ru-RU"/>
                <w14:ligatures w14:val="none"/>
              </w:rPr>
              <w:br/>
              <w:t>Токио</w:t>
            </w:r>
            <w:r w:rsidRPr="00AB0EE2">
              <w:rPr>
                <w:rFonts w:ascii="Times New Roman" w:eastAsia="Times New Roman" w:hAnsi="Times New Roman" w:cs="Times New Roman"/>
                <w:kern w:val="0"/>
                <w:sz w:val="20"/>
                <w:szCs w:val="20"/>
                <w:lang w:val="ru-BY" w:eastAsia="ru-RU"/>
                <w14:ligatures w14:val="none"/>
              </w:rPr>
              <w:t> - это динамичное бьющееся сердце Японии, где ультрасовременные технологии гармонично сочетаются с древними традициями. Этот мегаполис никогда не спит и каждый раз открывается с новой стороны - будь то шумные неоновые кварталы или тихие храмовые сады. Здесь кипит непрерывная жизнь, а сама атмосфера соткана из контрастов: от суеты </w:t>
            </w:r>
            <w:r w:rsidRPr="00AB0EE2">
              <w:rPr>
                <w:rFonts w:ascii="Times New Roman" w:eastAsia="Times New Roman" w:hAnsi="Times New Roman" w:cs="Times New Roman"/>
                <w:b/>
                <w:bCs/>
                <w:kern w:val="0"/>
                <w:sz w:val="20"/>
                <w:szCs w:val="20"/>
                <w:lang w:val="ru-BY" w:eastAsia="ru-RU"/>
                <w14:ligatures w14:val="none"/>
              </w:rPr>
              <w:t>небоскребов Синдзюку</w:t>
            </w:r>
            <w:r w:rsidRPr="00AB0EE2">
              <w:rPr>
                <w:rFonts w:ascii="Times New Roman" w:eastAsia="Times New Roman" w:hAnsi="Times New Roman" w:cs="Times New Roman"/>
                <w:kern w:val="0"/>
                <w:sz w:val="20"/>
                <w:szCs w:val="20"/>
                <w:lang w:val="ru-BY" w:eastAsia="ru-RU"/>
                <w14:ligatures w14:val="none"/>
              </w:rPr>
              <w:t> и знаменитых потоков людей на перекрестке </w:t>
            </w:r>
            <w:r w:rsidRPr="00AB0EE2">
              <w:rPr>
                <w:rFonts w:ascii="Times New Roman" w:eastAsia="Times New Roman" w:hAnsi="Times New Roman" w:cs="Times New Roman"/>
                <w:b/>
                <w:bCs/>
                <w:kern w:val="0"/>
                <w:sz w:val="20"/>
                <w:szCs w:val="20"/>
                <w:lang w:val="ru-BY" w:eastAsia="ru-RU"/>
                <w14:ligatures w14:val="none"/>
              </w:rPr>
              <w:t>Сибуя</w:t>
            </w:r>
            <w:r w:rsidRPr="00AB0EE2">
              <w:rPr>
                <w:rFonts w:ascii="Times New Roman" w:eastAsia="Times New Roman" w:hAnsi="Times New Roman" w:cs="Times New Roman"/>
                <w:kern w:val="0"/>
                <w:sz w:val="20"/>
                <w:szCs w:val="20"/>
                <w:lang w:val="ru-BY" w:eastAsia="ru-RU"/>
                <w14:ligatures w14:val="none"/>
              </w:rPr>
              <w:t> до абсолютного покоя храмовых садов. Токио поражает безупречной организацией, безопасностью и точностью транспорта, из-за чего колоссальный хаос превращается в идеальную гармонию. При всем своем футуристичном облике город бережно оберегает исторические корни, что легко почувствовать в древнем </w:t>
            </w:r>
            <w:r w:rsidRPr="00AB0EE2">
              <w:rPr>
                <w:rFonts w:ascii="Times New Roman" w:eastAsia="Times New Roman" w:hAnsi="Times New Roman" w:cs="Times New Roman"/>
                <w:b/>
                <w:bCs/>
                <w:kern w:val="0"/>
                <w:sz w:val="20"/>
                <w:szCs w:val="20"/>
                <w:lang w:val="ru-BY" w:eastAsia="ru-RU"/>
                <w14:ligatures w14:val="none"/>
              </w:rPr>
              <w:t>районе Асакуса у стен храма Сэнсо-дзи.</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Отдельного внимания заслуживает местная гастрономия, предлагающая уникальный опыт как в скрытых уличных ресторанчиках, так и в заведениях высокой кухни. Это место, где будущее уже наступило, но прошлое по-прежнему живет, вдохновляя каждого путешественника.</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Питание (завтрак, обед и ужин) - по желанию за дополнительную плату.</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Ночь в отеле Токио.</w:t>
            </w:r>
          </w:p>
        </w:tc>
      </w:tr>
      <w:tr w:rsidR="001B311B" w:rsidRPr="001B311B" w14:paraId="7664FB61" w14:textId="77777777" w:rsidTr="00696B9C">
        <w:tc>
          <w:tcPr>
            <w:tcW w:w="0" w:type="auto"/>
            <w:noWrap/>
            <w:hideMark/>
          </w:tcPr>
          <w:p w14:paraId="3DF2826D"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t>День 3</w:t>
            </w:r>
          </w:p>
        </w:tc>
        <w:tc>
          <w:tcPr>
            <w:tcW w:w="0" w:type="auto"/>
          </w:tcPr>
          <w:p w14:paraId="1B825C07" w14:textId="4BCADF0E"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Токио</w:t>
            </w:r>
          </w:p>
        </w:tc>
        <w:tc>
          <w:tcPr>
            <w:tcW w:w="8565" w:type="dxa"/>
          </w:tcPr>
          <w:p w14:paraId="48EE60C2" w14:textId="527302C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Завтрак в отеле.</w:t>
            </w:r>
            <w:r w:rsidRPr="00AB0EE2">
              <w:rPr>
                <w:rFonts w:ascii="Times New Roman" w:eastAsia="Times New Roman" w:hAnsi="Times New Roman" w:cs="Times New Roman"/>
                <w:kern w:val="0"/>
                <w:sz w:val="20"/>
                <w:szCs w:val="20"/>
                <w:lang w:val="ru-BY" w:eastAsia="ru-RU"/>
                <w14:ligatures w14:val="none"/>
              </w:rPr>
              <w:br/>
              <w:t>Далее Вас ждет увлекательная </w:t>
            </w:r>
            <w:r w:rsidRPr="00AB0EE2">
              <w:rPr>
                <w:rFonts w:ascii="Times New Roman" w:eastAsia="Times New Roman" w:hAnsi="Times New Roman" w:cs="Times New Roman"/>
                <w:b/>
                <w:bCs/>
                <w:kern w:val="0"/>
                <w:sz w:val="20"/>
                <w:szCs w:val="20"/>
                <w:lang w:val="ru-BY" w:eastAsia="ru-RU"/>
                <w14:ligatures w14:val="none"/>
              </w:rPr>
              <w:t>обзорная экскурсия по Токио</w:t>
            </w:r>
            <w:r w:rsidRPr="00AB0EE2">
              <w:rPr>
                <w:rFonts w:ascii="Times New Roman" w:eastAsia="Times New Roman" w:hAnsi="Times New Roman" w:cs="Times New Roman"/>
                <w:kern w:val="0"/>
                <w:sz w:val="20"/>
                <w:szCs w:val="20"/>
                <w:lang w:val="ru-BY" w:eastAsia="ru-RU"/>
                <w14:ligatures w14:val="none"/>
              </w:rPr>
              <w:t> в сопровождении русскоговорящего гида. Путешествие начнется с визита в исторический </w:t>
            </w:r>
            <w:r w:rsidRPr="00AB0EE2">
              <w:rPr>
                <w:rFonts w:ascii="Times New Roman" w:eastAsia="Times New Roman" w:hAnsi="Times New Roman" w:cs="Times New Roman"/>
                <w:b/>
                <w:bCs/>
                <w:kern w:val="0"/>
                <w:sz w:val="20"/>
                <w:szCs w:val="20"/>
                <w:lang w:val="ru-BY" w:eastAsia="ru-RU"/>
                <w14:ligatures w14:val="none"/>
              </w:rPr>
              <w:t>район Асакуса</w:t>
            </w:r>
            <w:r w:rsidRPr="00AB0EE2">
              <w:rPr>
                <w:rFonts w:ascii="Times New Roman" w:eastAsia="Times New Roman" w:hAnsi="Times New Roman" w:cs="Times New Roman"/>
                <w:kern w:val="0"/>
                <w:sz w:val="20"/>
                <w:szCs w:val="20"/>
                <w:lang w:val="ru-BY" w:eastAsia="ru-RU"/>
                <w14:ligatures w14:val="none"/>
              </w:rPr>
              <w:t>, бережно сохранивший неповторимую атмосферу ушедших эпох. Здесь вы посетите </w:t>
            </w:r>
            <w:r w:rsidRPr="00AB0EE2">
              <w:rPr>
                <w:rFonts w:ascii="Times New Roman" w:eastAsia="Times New Roman" w:hAnsi="Times New Roman" w:cs="Times New Roman"/>
                <w:b/>
                <w:bCs/>
                <w:kern w:val="0"/>
                <w:sz w:val="20"/>
                <w:szCs w:val="20"/>
                <w:lang w:val="ru-BY" w:eastAsia="ru-RU"/>
                <w14:ligatures w14:val="none"/>
              </w:rPr>
              <w:t>Сэнсо-дзи</w:t>
            </w:r>
            <w:r w:rsidRPr="00AB0EE2">
              <w:rPr>
                <w:rFonts w:ascii="Times New Roman" w:eastAsia="Times New Roman" w:hAnsi="Times New Roman" w:cs="Times New Roman"/>
                <w:kern w:val="0"/>
                <w:sz w:val="20"/>
                <w:szCs w:val="20"/>
                <w:lang w:val="ru-BY" w:eastAsia="ru-RU"/>
                <w14:ligatures w14:val="none"/>
              </w:rPr>
              <w:t> - старейший буддийский храм столицы, а затем прогуляетесь по знаменитой торговой </w:t>
            </w:r>
            <w:r w:rsidRPr="00AB0EE2">
              <w:rPr>
                <w:rFonts w:ascii="Times New Roman" w:eastAsia="Times New Roman" w:hAnsi="Times New Roman" w:cs="Times New Roman"/>
                <w:b/>
                <w:bCs/>
                <w:kern w:val="0"/>
                <w:sz w:val="20"/>
                <w:szCs w:val="20"/>
                <w:lang w:val="ru-BY" w:eastAsia="ru-RU"/>
                <w14:ligatures w14:val="none"/>
              </w:rPr>
              <w:t>улице Накамисэ</w:t>
            </w:r>
            <w:r w:rsidRPr="00AB0EE2">
              <w:rPr>
                <w:rFonts w:ascii="Times New Roman" w:eastAsia="Times New Roman" w:hAnsi="Times New Roman" w:cs="Times New Roman"/>
                <w:kern w:val="0"/>
                <w:sz w:val="20"/>
                <w:szCs w:val="20"/>
                <w:lang w:val="ru-BY" w:eastAsia="ru-RU"/>
                <w14:ligatures w14:val="none"/>
              </w:rPr>
              <w:t>, которая славится самым богатым в городе выбором сувениров и традиционных лакомств. От старинных улочек вы переместитесь к ультрасовременному символу </w:t>
            </w:r>
            <w:r w:rsidRPr="00AB0EE2">
              <w:rPr>
                <w:rFonts w:ascii="Times New Roman" w:eastAsia="Times New Roman" w:hAnsi="Times New Roman" w:cs="Times New Roman"/>
                <w:b/>
                <w:bCs/>
                <w:kern w:val="0"/>
                <w:sz w:val="20"/>
                <w:szCs w:val="20"/>
                <w:lang w:val="ru-BY" w:eastAsia="ru-RU"/>
                <w14:ligatures w14:val="none"/>
              </w:rPr>
              <w:t>Токио</w:t>
            </w:r>
            <w:r w:rsidRPr="00AB0EE2">
              <w:rPr>
                <w:rFonts w:ascii="Times New Roman" w:eastAsia="Times New Roman" w:hAnsi="Times New Roman" w:cs="Times New Roman"/>
                <w:kern w:val="0"/>
                <w:sz w:val="20"/>
                <w:szCs w:val="20"/>
                <w:lang w:val="ru-BY" w:eastAsia="ru-RU"/>
                <w14:ligatures w14:val="none"/>
              </w:rPr>
              <w:t> - </w:t>
            </w:r>
            <w:r w:rsidRPr="00AB0EE2">
              <w:rPr>
                <w:rFonts w:ascii="Times New Roman" w:eastAsia="Times New Roman" w:hAnsi="Times New Roman" w:cs="Times New Roman"/>
                <w:b/>
                <w:bCs/>
                <w:kern w:val="0"/>
                <w:sz w:val="20"/>
                <w:szCs w:val="20"/>
                <w:lang w:val="ru-BY" w:eastAsia="ru-RU"/>
                <w14:ligatures w14:val="none"/>
              </w:rPr>
              <w:t>телебашне СкайТри</w:t>
            </w:r>
            <w:r w:rsidRPr="00AB0EE2">
              <w:rPr>
                <w:rFonts w:ascii="Times New Roman" w:eastAsia="Times New Roman" w:hAnsi="Times New Roman" w:cs="Times New Roman"/>
                <w:kern w:val="0"/>
                <w:sz w:val="20"/>
                <w:szCs w:val="20"/>
                <w:lang w:val="ru-BY" w:eastAsia="ru-RU"/>
                <w14:ligatures w14:val="none"/>
              </w:rPr>
              <w:t>, признанной самой высокой в мире.</w:t>
            </w:r>
            <w:r w:rsidRPr="00AB0EE2">
              <w:rPr>
                <w:rFonts w:ascii="Times New Roman" w:eastAsia="Times New Roman" w:hAnsi="Times New Roman" w:cs="Times New Roman"/>
                <w:kern w:val="0"/>
                <w:sz w:val="20"/>
                <w:szCs w:val="20"/>
                <w:lang w:val="ru-BY" w:eastAsia="ru-RU"/>
                <w14:ligatures w14:val="none"/>
              </w:rPr>
              <w:br/>
              <w:t xml:space="preserve">Поднявшись на ее смотровую площадку, вы сможете с высоты птичьего полета увидеть весь масштаб и суету гигантского мегаполиса: оживленные магистрали, старинные водные артерии, а также удивительное соседство футуристичных небоскребов и крошечных жилых </w:t>
            </w:r>
            <w:r w:rsidRPr="00AB0EE2">
              <w:rPr>
                <w:rFonts w:ascii="Times New Roman" w:eastAsia="Times New Roman" w:hAnsi="Times New Roman" w:cs="Times New Roman"/>
                <w:kern w:val="0"/>
                <w:sz w:val="20"/>
                <w:szCs w:val="20"/>
                <w:lang w:val="ru-BY" w:eastAsia="ru-RU"/>
                <w14:ligatures w14:val="none"/>
              </w:rPr>
              <w:lastRenderedPageBreak/>
              <w:t>домиков.</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Знакомство с городом продолжится на площади перед </w:t>
            </w:r>
            <w:r w:rsidRPr="00AB0EE2">
              <w:rPr>
                <w:rFonts w:ascii="Times New Roman" w:eastAsia="Times New Roman" w:hAnsi="Times New Roman" w:cs="Times New Roman"/>
                <w:b/>
                <w:bCs/>
                <w:kern w:val="0"/>
                <w:sz w:val="20"/>
                <w:szCs w:val="20"/>
                <w:lang w:val="ru-BY" w:eastAsia="ru-RU"/>
                <w14:ligatures w14:val="none"/>
              </w:rPr>
              <w:t>Императорским дворцом</w:t>
            </w:r>
            <w:r w:rsidRPr="00AB0EE2">
              <w:rPr>
                <w:rFonts w:ascii="Times New Roman" w:eastAsia="Times New Roman" w:hAnsi="Times New Roman" w:cs="Times New Roman"/>
                <w:kern w:val="0"/>
                <w:sz w:val="20"/>
                <w:szCs w:val="20"/>
                <w:lang w:val="ru-BY" w:eastAsia="ru-RU"/>
                <w14:ligatures w14:val="none"/>
              </w:rPr>
              <w:t> - действующей резиденцией правителя Японии, которая скрыта от посторонних глаз за массивными каменными стенами и живописными рвами в самом сердце столицы.</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Обед (включен в стоимость)</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Далее нас ждет экскурсия по фешенебельному </w:t>
            </w:r>
            <w:r w:rsidRPr="00AB0EE2">
              <w:rPr>
                <w:rFonts w:ascii="Times New Roman" w:eastAsia="Times New Roman" w:hAnsi="Times New Roman" w:cs="Times New Roman"/>
                <w:b/>
                <w:bCs/>
                <w:kern w:val="0"/>
                <w:sz w:val="20"/>
                <w:szCs w:val="20"/>
                <w:lang w:val="ru-BY" w:eastAsia="ru-RU"/>
                <w14:ligatures w14:val="none"/>
              </w:rPr>
              <w:t>району Гиндза</w:t>
            </w:r>
            <w:r w:rsidRPr="00AB0EE2">
              <w:rPr>
                <w:rFonts w:ascii="Times New Roman" w:eastAsia="Times New Roman" w:hAnsi="Times New Roman" w:cs="Times New Roman"/>
                <w:kern w:val="0"/>
                <w:sz w:val="20"/>
                <w:szCs w:val="20"/>
                <w:lang w:val="ru-BY" w:eastAsia="ru-RU"/>
                <w14:ligatures w14:val="none"/>
              </w:rPr>
              <w:t>, который за столетия превратился из ремесленного острова в главный центр роскоши, высокой кухни и премиального шопинга. На его широком центральном проспекте красуются флагманские бутики мировых брендов, а на тихих параллельных улочках прячутся уютные уголки, хранящие богатую историю этого места. Совсем рядом вы также совершите прогулку по улице, украшенной яркой праздничной иллюминацией. Ближе к вечеру состоится возвращение в отель.</w:t>
            </w:r>
            <w:r w:rsidRPr="00AB0EE2">
              <w:rPr>
                <w:rFonts w:ascii="Times New Roman" w:eastAsia="Times New Roman" w:hAnsi="Times New Roman" w:cs="Times New Roman"/>
                <w:kern w:val="0"/>
                <w:sz w:val="20"/>
                <w:szCs w:val="20"/>
                <w:lang w:val="ru-BY" w:eastAsia="ru-RU"/>
                <w14:ligatures w14:val="none"/>
              </w:rPr>
              <w:br/>
            </w:r>
          </w:p>
          <w:p w14:paraId="7C02CCB0"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Ужин - за дополнительную плату (по желанию).</w:t>
            </w:r>
          </w:p>
          <w:p w14:paraId="73113682" w14:textId="40DBFA1F" w:rsidR="00DE4B14" w:rsidRPr="00AB0EE2" w:rsidRDefault="00AB0EE2" w:rsidP="00696B9C">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Ночь в отеле в Токио.</w:t>
            </w:r>
          </w:p>
        </w:tc>
      </w:tr>
      <w:tr w:rsidR="001B311B" w:rsidRPr="001B311B" w14:paraId="3DC702D5" w14:textId="77777777" w:rsidTr="00696B9C">
        <w:tc>
          <w:tcPr>
            <w:tcW w:w="0" w:type="auto"/>
            <w:noWrap/>
            <w:hideMark/>
          </w:tcPr>
          <w:p w14:paraId="1B0CB6A5"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lastRenderedPageBreak/>
              <w:t>День 4</w:t>
            </w:r>
          </w:p>
        </w:tc>
        <w:tc>
          <w:tcPr>
            <w:tcW w:w="0" w:type="auto"/>
          </w:tcPr>
          <w:p w14:paraId="51C79BE7" w14:textId="50C57CCD"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Токио</w:t>
            </w:r>
          </w:p>
        </w:tc>
        <w:tc>
          <w:tcPr>
            <w:tcW w:w="8565" w:type="dxa"/>
          </w:tcPr>
          <w:p w14:paraId="18C3E5C5" w14:textId="7AD16D30"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Завтрак в отеле Токио.</w:t>
            </w:r>
          </w:p>
          <w:p w14:paraId="2E5263FA"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Обзорная экскурсия по Токио. </w:t>
            </w:r>
            <w:r w:rsidRPr="00AB0EE2">
              <w:rPr>
                <w:rFonts w:ascii="Times New Roman" w:eastAsia="Times New Roman" w:hAnsi="Times New Roman" w:cs="Times New Roman"/>
                <w:kern w:val="0"/>
                <w:sz w:val="20"/>
                <w:szCs w:val="20"/>
                <w:lang w:val="ru-BY" w:eastAsia="ru-RU"/>
                <w14:ligatures w14:val="none"/>
              </w:rPr>
              <w:t>В начале экскурсии вы посетите </w:t>
            </w:r>
            <w:r w:rsidRPr="00AB0EE2">
              <w:rPr>
                <w:rFonts w:ascii="Times New Roman" w:eastAsia="Times New Roman" w:hAnsi="Times New Roman" w:cs="Times New Roman"/>
                <w:b/>
                <w:bCs/>
                <w:kern w:val="0"/>
                <w:sz w:val="20"/>
                <w:szCs w:val="20"/>
                <w:lang w:val="ru-BY" w:eastAsia="ru-RU"/>
                <w14:ligatures w14:val="none"/>
              </w:rPr>
              <w:t>парк Синдзюку-гёэн</w:t>
            </w:r>
            <w:r w:rsidRPr="00AB0EE2">
              <w:rPr>
                <w:rFonts w:ascii="Times New Roman" w:eastAsia="Times New Roman" w:hAnsi="Times New Roman" w:cs="Times New Roman"/>
                <w:kern w:val="0"/>
                <w:sz w:val="20"/>
                <w:szCs w:val="20"/>
                <w:lang w:val="ru-BY" w:eastAsia="ru-RU"/>
                <w14:ligatures w14:val="none"/>
              </w:rPr>
              <w:t>. Большой по площади (почти 60 гектаров), он сочетает в себе европейские – французский и английский – стили с традиционным японским. Района </w:t>
            </w:r>
            <w:r w:rsidRPr="00AB0EE2">
              <w:rPr>
                <w:rFonts w:ascii="Times New Roman" w:eastAsia="Times New Roman" w:hAnsi="Times New Roman" w:cs="Times New Roman"/>
                <w:b/>
                <w:bCs/>
                <w:kern w:val="0"/>
                <w:sz w:val="20"/>
                <w:szCs w:val="20"/>
                <w:lang w:val="ru-BY" w:eastAsia="ru-RU"/>
                <w14:ligatures w14:val="none"/>
              </w:rPr>
              <w:t>Синдзюку</w:t>
            </w:r>
            <w:r w:rsidRPr="00AB0EE2">
              <w:rPr>
                <w:rFonts w:ascii="Times New Roman" w:eastAsia="Times New Roman" w:hAnsi="Times New Roman" w:cs="Times New Roman"/>
                <w:kern w:val="0"/>
                <w:sz w:val="20"/>
                <w:szCs w:val="20"/>
                <w:lang w:val="ru-BY" w:eastAsia="ru-RU"/>
                <w14:ligatures w14:val="none"/>
              </w:rPr>
              <w:t>, куда спешат после тяжёлого трудового дня все японские офисные работники, а также приехавшие в Токио по работе командировочные, чтобы отдохнуть. Пройдя мимо ресторанов, баров и прочих увеселительных заведений, передав привет Годзилле, вы сможете посетить расположенный тут же один из излюбленных японскими бизнесменами храмов богини плодородия и богатства – Инари. Затем вас ждет посещение самого оживленного в мире перекрестка </w:t>
            </w:r>
            <w:r w:rsidRPr="00AB0EE2">
              <w:rPr>
                <w:rFonts w:ascii="Times New Roman" w:eastAsia="Times New Roman" w:hAnsi="Times New Roman" w:cs="Times New Roman"/>
                <w:b/>
                <w:bCs/>
                <w:kern w:val="0"/>
                <w:sz w:val="20"/>
                <w:szCs w:val="20"/>
                <w:lang w:val="ru-BY" w:eastAsia="ru-RU"/>
                <w14:ligatures w14:val="none"/>
              </w:rPr>
              <w:t>Сибуя</w:t>
            </w:r>
            <w:r w:rsidRPr="00AB0EE2">
              <w:rPr>
                <w:rFonts w:ascii="Times New Roman" w:eastAsia="Times New Roman" w:hAnsi="Times New Roman" w:cs="Times New Roman"/>
                <w:kern w:val="0"/>
                <w:sz w:val="20"/>
                <w:szCs w:val="20"/>
                <w:lang w:val="ru-BY" w:eastAsia="ru-RU"/>
                <w14:ligatures w14:val="none"/>
              </w:rPr>
              <w:t>, где стоит статуя знаменитой собаки Хатико. Остановка </w:t>
            </w:r>
            <w:r w:rsidRPr="00AB0EE2">
              <w:rPr>
                <w:rFonts w:ascii="Times New Roman" w:eastAsia="Times New Roman" w:hAnsi="Times New Roman" w:cs="Times New Roman"/>
                <w:b/>
                <w:bCs/>
                <w:kern w:val="0"/>
                <w:sz w:val="20"/>
                <w:szCs w:val="20"/>
                <w:lang w:val="ru-BY" w:eastAsia="ru-RU"/>
                <w14:ligatures w14:val="none"/>
              </w:rPr>
              <w:t>около Токийской башни</w:t>
            </w:r>
            <w:r w:rsidRPr="00AB0EE2">
              <w:rPr>
                <w:rFonts w:ascii="Times New Roman" w:eastAsia="Times New Roman" w:hAnsi="Times New Roman" w:cs="Times New Roman"/>
                <w:kern w:val="0"/>
                <w:sz w:val="20"/>
                <w:szCs w:val="20"/>
                <w:lang w:val="ru-BY" w:eastAsia="ru-RU"/>
                <w14:ligatures w14:val="none"/>
              </w:rPr>
              <w:t>, являющейся символом Токио (на видовую площадку не поднимаетесь).</w:t>
            </w:r>
          </w:p>
          <w:p w14:paraId="29D23283"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Обед</w:t>
            </w:r>
            <w:r w:rsidRPr="00AB0EE2">
              <w:rPr>
                <w:rFonts w:ascii="Times New Roman" w:eastAsia="Times New Roman" w:hAnsi="Times New Roman" w:cs="Times New Roman"/>
                <w:kern w:val="0"/>
                <w:sz w:val="20"/>
                <w:szCs w:val="20"/>
                <w:lang w:val="ru-BY" w:eastAsia="ru-RU"/>
                <w14:ligatures w14:val="none"/>
              </w:rPr>
              <w:t> - включен в стоимость тура.</w:t>
            </w:r>
          </w:p>
          <w:p w14:paraId="7FE89C95"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Затем вы попадёте на </w:t>
            </w:r>
            <w:r w:rsidRPr="00AB0EE2">
              <w:rPr>
                <w:rFonts w:ascii="Times New Roman" w:eastAsia="Times New Roman" w:hAnsi="Times New Roman" w:cs="Times New Roman"/>
                <w:b/>
                <w:bCs/>
                <w:kern w:val="0"/>
                <w:sz w:val="20"/>
                <w:szCs w:val="20"/>
                <w:lang w:val="ru-BY" w:eastAsia="ru-RU"/>
                <w14:ligatures w14:val="none"/>
              </w:rPr>
              <w:t>Одайба</w:t>
            </w:r>
            <w:r w:rsidRPr="00AB0EE2">
              <w:rPr>
                <w:rFonts w:ascii="Times New Roman" w:eastAsia="Times New Roman" w:hAnsi="Times New Roman" w:cs="Times New Roman"/>
                <w:kern w:val="0"/>
                <w:sz w:val="20"/>
                <w:szCs w:val="20"/>
                <w:lang w:val="ru-BY" w:eastAsia="ru-RU"/>
                <w14:ligatures w14:val="none"/>
              </w:rPr>
              <w:t> – искусственный остров в Токийском заливе, соединён с центром Токио Радужным мостом. Один из торговых центров назван Decks – "палубы", и его внешняя часть, обращённая к заливу, выполнена в виде ярусов дощатых палуб, напоминая прогулку по огромному лайнеру.</w:t>
            </w:r>
          </w:p>
          <w:p w14:paraId="19CC0DE5"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Возвращение в отель.</w:t>
            </w:r>
          </w:p>
          <w:p w14:paraId="443DD725"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Ужин</w:t>
            </w:r>
            <w:r w:rsidRPr="00AB0EE2">
              <w:rPr>
                <w:rFonts w:ascii="Times New Roman" w:eastAsia="Times New Roman" w:hAnsi="Times New Roman" w:cs="Times New Roman"/>
                <w:kern w:val="0"/>
                <w:sz w:val="20"/>
                <w:szCs w:val="20"/>
                <w:lang w:val="ru-BY" w:eastAsia="ru-RU"/>
                <w14:ligatures w14:val="none"/>
              </w:rPr>
              <w:t> - за дополнительную плату.</w:t>
            </w:r>
          </w:p>
          <w:p w14:paraId="71B4BD17" w14:textId="4F56B1D7" w:rsidR="00DE4B14" w:rsidRPr="00AB0EE2" w:rsidRDefault="00AB0EE2" w:rsidP="00DE4B14">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Ночь в отеле Токио.</w:t>
            </w:r>
          </w:p>
        </w:tc>
      </w:tr>
      <w:tr w:rsidR="001B311B" w:rsidRPr="001B311B" w14:paraId="454F07E1" w14:textId="77777777" w:rsidTr="00696B9C">
        <w:tc>
          <w:tcPr>
            <w:tcW w:w="0" w:type="auto"/>
            <w:noWrap/>
            <w:hideMark/>
          </w:tcPr>
          <w:p w14:paraId="16C47960"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t>День 5</w:t>
            </w:r>
          </w:p>
        </w:tc>
        <w:tc>
          <w:tcPr>
            <w:tcW w:w="0" w:type="auto"/>
          </w:tcPr>
          <w:p w14:paraId="0A71231B" w14:textId="6E491E88"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Токио</w:t>
            </w:r>
          </w:p>
        </w:tc>
        <w:tc>
          <w:tcPr>
            <w:tcW w:w="8565" w:type="dxa"/>
          </w:tcPr>
          <w:p w14:paraId="7AE4B42C" w14:textId="1D13687D"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Завтрак в отеле Токио.</w:t>
            </w:r>
          </w:p>
          <w:p w14:paraId="32E10781"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Свободный день в Токио - возможность опционально посетить любой из парков в Токио. Билеты в парки развлечений только по предварительному бронированию.</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Далее экскурсии на выбор (одна из трех).</w:t>
            </w:r>
          </w:p>
          <w:p w14:paraId="7DE99BBA"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Японский Диснейленд (от $115/чел)</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Территория абсолютного счастья, где оживают детские мечты.</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 xml:space="preserve">Этот легендарный парк, открытый в 1983 году в пригороде Ураясу, стал первым </w:t>
            </w:r>
            <w:r w:rsidRPr="00AB0EE2">
              <w:rPr>
                <w:rFonts w:ascii="Times New Roman" w:eastAsia="Times New Roman" w:hAnsi="Times New Roman" w:cs="Times New Roman"/>
                <w:kern w:val="0"/>
                <w:sz w:val="20"/>
                <w:szCs w:val="20"/>
                <w:lang w:val="ru-BY" w:eastAsia="ru-RU"/>
                <w14:ligatures w14:val="none"/>
              </w:rPr>
              <w:lastRenderedPageBreak/>
              <w:t>Диснейлендом за пределами США. Здесь классическая американская сказка гармонично слилась с эталонным японским гостеприимством и безупречным сервисом. Вас ждут несколько невероятных тематических зон: от таинственного замка Золушки до космических глубин и пиратских бухт. Парк поражает своей идеальной чистотой, детализацией и атмосферой праздника. Днем вы станете свидетелями грандиозного музыкального парада с любимыми персонажами, а вечером увидите, как замок вспыхивает миллионами огней под аккомпанемент волшебного фейерверка. Это место, где каждый взрослый снова чувствует себя ребенком!</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Интерактивный парк-музей Гарри Поттера (от $50/чел)</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Масштабное путешествие по ту сторону экрана.</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Это не классический парк аттракционов, а грандиозный музей-павильон, посвященный созданию культовой кинофраншизы. Здесь вы буквально шагнете внутрь любимых фильмов: пройдетесь по величественному Большому залу Хогвартса, заглянете в кабинет Дамблдора, выберете волшебную палочку в Косом переулке и сделаете то самое фото на платформе 9¾. На интерактивных площадках вы сможете «повоевать» на палочках, примерить мантию, «поиграть» в квиддич перед зеленым экраном и даже увидеть, как оживают портреты. В перерыве обязательно загляните в тематическое кафе, чтобы попробовать легендарное сливочное пиво, а в сувенирной лавке - приобрести памятные артефакты.</w:t>
            </w:r>
          </w:p>
          <w:p w14:paraId="315C845F" w14:textId="0C9C4367" w:rsidR="00DE4B14" w:rsidRPr="00AB0EE2" w:rsidRDefault="00AB0EE2" w:rsidP="00DE4B14">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Музей анимационной студии Гибли (от $30/чел)</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Уютная вселенная великого сказочника Хаяо Миядзаки.</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Расположенный в живописном парке Митака, этот музей - настоящий архитектурный лабиринт. Здесь нет указателей и строгих маршрутов: создатели предлагают вам просто заблудиться среди винтовых лестниц, потайных дверей и залитых теплым светом витражей. Вы прикоснетесь к таинству создания анимации, увидите оригинальные эскизы художников и узнаете, как рождались Тоторо, Безликий и другие любимые герои. На крыше вас встретит гигантский робот-страж из «Небесного замка Лапута», а в местном камерном кинотеатре вы сможете посмотреть эксклюзивные короткометражные мультфильмы, которые не показывают больше нигде в мире.</w:t>
            </w:r>
          </w:p>
        </w:tc>
      </w:tr>
      <w:tr w:rsidR="001B311B" w:rsidRPr="001B311B" w14:paraId="108A3500" w14:textId="77777777" w:rsidTr="00696B9C">
        <w:tc>
          <w:tcPr>
            <w:tcW w:w="0" w:type="auto"/>
            <w:noWrap/>
            <w:hideMark/>
          </w:tcPr>
          <w:p w14:paraId="03EE14A4"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lastRenderedPageBreak/>
              <w:t>День 6</w:t>
            </w:r>
          </w:p>
        </w:tc>
        <w:tc>
          <w:tcPr>
            <w:tcW w:w="0" w:type="auto"/>
          </w:tcPr>
          <w:p w14:paraId="5F9A7925" w14:textId="76A3CD0E"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Киото/Хаконэ</w:t>
            </w:r>
          </w:p>
        </w:tc>
        <w:tc>
          <w:tcPr>
            <w:tcW w:w="8565" w:type="dxa"/>
          </w:tcPr>
          <w:p w14:paraId="117B70BB"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Завтрак в отеле Токио.</w:t>
            </w:r>
          </w:p>
          <w:p w14:paraId="47A07DB7"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Освобождение номеров.</w:t>
            </w:r>
          </w:p>
          <w:p w14:paraId="7303AFC4"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Переезд в Киото с экскурсионной остановкой по маршруту.</w:t>
            </w:r>
          </w:p>
          <w:p w14:paraId="6F7AEDAF"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Экскурсия в Хаконэ</w:t>
            </w:r>
            <w:r w:rsidRPr="00AB0EE2">
              <w:rPr>
                <w:rFonts w:ascii="Times New Roman" w:eastAsia="Times New Roman" w:hAnsi="Times New Roman" w:cs="Times New Roman"/>
                <w:kern w:val="0"/>
                <w:sz w:val="20"/>
                <w:szCs w:val="20"/>
                <w:lang w:val="ru-BY" w:eastAsia="ru-RU"/>
                <w14:ligatures w14:val="none"/>
              </w:rPr>
              <w:t>, расположенный в</w:t>
            </w:r>
            <w:r w:rsidRPr="00AB0EE2">
              <w:rPr>
                <w:rFonts w:ascii="Times New Roman" w:eastAsia="Times New Roman" w:hAnsi="Times New Roman" w:cs="Times New Roman"/>
                <w:b/>
                <w:bCs/>
                <w:kern w:val="0"/>
                <w:sz w:val="20"/>
                <w:szCs w:val="20"/>
                <w:lang w:val="ru-BY" w:eastAsia="ru-RU"/>
                <w14:ligatures w14:val="none"/>
              </w:rPr>
              <w:t> Национальном парке Фудзи-Хаконэ-Идзу</w:t>
            </w:r>
            <w:r w:rsidRPr="00AB0EE2">
              <w:rPr>
                <w:rFonts w:ascii="Times New Roman" w:eastAsia="Times New Roman" w:hAnsi="Times New Roman" w:cs="Times New Roman"/>
                <w:kern w:val="0"/>
                <w:sz w:val="20"/>
                <w:szCs w:val="20"/>
                <w:lang w:val="ru-BY" w:eastAsia="ru-RU"/>
                <w14:ligatures w14:val="none"/>
              </w:rPr>
              <w:t>, некогда был важным контрольно-пропускным пунктом на историческом пути Токайдо, связывавший сёгунский Эдо с императорским Киото. Когда Япония распахнула свои двери иностранцам после двухвекового закрытия страны от внешнего мира, именно в Хаконэ открыли</w:t>
            </w:r>
            <w:r w:rsidRPr="00AB0EE2">
              <w:rPr>
                <w:rFonts w:ascii="Times New Roman" w:eastAsia="Times New Roman" w:hAnsi="Times New Roman" w:cs="Times New Roman"/>
                <w:b/>
                <w:bCs/>
                <w:kern w:val="0"/>
                <w:sz w:val="20"/>
                <w:szCs w:val="20"/>
                <w:lang w:val="ru-BY" w:eastAsia="ru-RU"/>
                <w14:ligatures w14:val="none"/>
              </w:rPr>
              <w:t> курорт на горячих источниках для иностранцев</w:t>
            </w:r>
            <w:r w:rsidRPr="00AB0EE2">
              <w:rPr>
                <w:rFonts w:ascii="Times New Roman" w:eastAsia="Times New Roman" w:hAnsi="Times New Roman" w:cs="Times New Roman"/>
                <w:kern w:val="0"/>
                <w:sz w:val="20"/>
                <w:szCs w:val="20"/>
                <w:lang w:val="ru-BY" w:eastAsia="ru-RU"/>
                <w14:ligatures w14:val="none"/>
              </w:rPr>
              <w:t>. В середине прошлого века это было излюбленное место для загородных вилл: сюда убегали от летней жары, которую особенно тяжело переносить в городах из стекла и бетона. Сейчас сюда едут в поиске гармонии с природой, ради прекрасных горных пейзажей, а также удивительных музеев. Здесь вы прокатитесь на канатной дороге, называемой "движущейся видовой площадкой", так как из окон её открывается вид на "долине большого кипения" Овакудани, знаменитую своими гейзерами, а также сваренными в них черными яйцами, каждое из которых по легенде продлевает жизнь на 7 лет (в случае повышенной активности долина может быть закрыта из соображений безопасности). Переезд и прогулка по </w:t>
            </w:r>
            <w:r w:rsidRPr="00AB0EE2">
              <w:rPr>
                <w:rFonts w:ascii="Times New Roman" w:eastAsia="Times New Roman" w:hAnsi="Times New Roman" w:cs="Times New Roman"/>
                <w:b/>
                <w:bCs/>
                <w:kern w:val="0"/>
                <w:sz w:val="20"/>
                <w:szCs w:val="20"/>
                <w:lang w:val="ru-BY" w:eastAsia="ru-RU"/>
                <w14:ligatures w14:val="none"/>
              </w:rPr>
              <w:t>музею современного искусства Hakone</w:t>
            </w:r>
            <w:r w:rsidRPr="00AB0EE2">
              <w:rPr>
                <w:rFonts w:ascii="Times New Roman" w:eastAsia="Times New Roman" w:hAnsi="Times New Roman" w:cs="Times New Roman"/>
                <w:kern w:val="0"/>
                <w:sz w:val="20"/>
                <w:szCs w:val="20"/>
                <w:lang w:val="ru-BY" w:eastAsia="ru-RU"/>
                <w14:ligatures w14:val="none"/>
              </w:rPr>
              <w:t> </w:t>
            </w:r>
            <w:r w:rsidRPr="00AB0EE2">
              <w:rPr>
                <w:rFonts w:ascii="Times New Roman" w:eastAsia="Times New Roman" w:hAnsi="Times New Roman" w:cs="Times New Roman"/>
                <w:b/>
                <w:bCs/>
                <w:kern w:val="0"/>
                <w:sz w:val="20"/>
                <w:szCs w:val="20"/>
                <w:lang w:val="ru-BY" w:eastAsia="ru-RU"/>
                <w14:ligatures w14:val="none"/>
              </w:rPr>
              <w:t>Open</w:t>
            </w:r>
            <w:r w:rsidRPr="00AB0EE2">
              <w:rPr>
                <w:rFonts w:ascii="Times New Roman" w:eastAsia="Times New Roman" w:hAnsi="Times New Roman" w:cs="Times New Roman"/>
                <w:kern w:val="0"/>
                <w:sz w:val="20"/>
                <w:szCs w:val="20"/>
                <w:lang w:val="ru-BY" w:eastAsia="ru-RU"/>
                <w14:ligatures w14:val="none"/>
              </w:rPr>
              <w:t> </w:t>
            </w:r>
            <w:r w:rsidRPr="00AB0EE2">
              <w:rPr>
                <w:rFonts w:ascii="Times New Roman" w:eastAsia="Times New Roman" w:hAnsi="Times New Roman" w:cs="Times New Roman"/>
                <w:b/>
                <w:bCs/>
                <w:kern w:val="0"/>
                <w:sz w:val="20"/>
                <w:szCs w:val="20"/>
                <w:lang w:val="ru-BY" w:eastAsia="ru-RU"/>
                <w14:ligatures w14:val="none"/>
              </w:rPr>
              <w:t>Air</w:t>
            </w:r>
            <w:r w:rsidRPr="00AB0EE2">
              <w:rPr>
                <w:rFonts w:ascii="Times New Roman" w:eastAsia="Times New Roman" w:hAnsi="Times New Roman" w:cs="Times New Roman"/>
                <w:kern w:val="0"/>
                <w:sz w:val="20"/>
                <w:szCs w:val="20"/>
                <w:lang w:val="ru-BY" w:eastAsia="ru-RU"/>
                <w14:ligatures w14:val="none"/>
              </w:rPr>
              <w:t> </w:t>
            </w:r>
            <w:r w:rsidRPr="00AB0EE2">
              <w:rPr>
                <w:rFonts w:ascii="Times New Roman" w:eastAsia="Times New Roman" w:hAnsi="Times New Roman" w:cs="Times New Roman"/>
                <w:b/>
                <w:bCs/>
                <w:kern w:val="0"/>
                <w:sz w:val="20"/>
                <w:szCs w:val="20"/>
                <w:lang w:val="ru-BY" w:eastAsia="ru-RU"/>
                <w14:ligatures w14:val="none"/>
              </w:rPr>
              <w:t>Museum</w:t>
            </w:r>
            <w:r w:rsidRPr="00AB0EE2">
              <w:rPr>
                <w:rFonts w:ascii="Times New Roman" w:eastAsia="Times New Roman" w:hAnsi="Times New Roman" w:cs="Times New Roman"/>
                <w:kern w:val="0"/>
                <w:sz w:val="20"/>
                <w:szCs w:val="20"/>
                <w:lang w:val="ru-BY" w:eastAsia="ru-RU"/>
                <w14:ligatures w14:val="none"/>
              </w:rPr>
              <w:t>. Сочетание созданных человеком скульптур и созданных природой пейзажей – незабываемое зрелище.</w:t>
            </w:r>
          </w:p>
          <w:p w14:paraId="59FD3999"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Обед</w:t>
            </w:r>
            <w:r w:rsidRPr="00AB0EE2">
              <w:rPr>
                <w:rFonts w:ascii="Times New Roman" w:eastAsia="Times New Roman" w:hAnsi="Times New Roman" w:cs="Times New Roman"/>
                <w:kern w:val="0"/>
                <w:sz w:val="20"/>
                <w:szCs w:val="20"/>
                <w:lang w:val="ru-BY" w:eastAsia="ru-RU"/>
                <w14:ligatures w14:val="none"/>
              </w:rPr>
              <w:t> - включен в стоимость тура.</w:t>
            </w:r>
          </w:p>
          <w:p w14:paraId="6297997E"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lastRenderedPageBreak/>
              <w:t>Важно!</w:t>
            </w:r>
            <w:r w:rsidRPr="00AB0EE2">
              <w:rPr>
                <w:rFonts w:ascii="Times New Roman" w:eastAsia="Times New Roman" w:hAnsi="Times New Roman" w:cs="Times New Roman"/>
                <w:kern w:val="0"/>
                <w:sz w:val="20"/>
                <w:szCs w:val="20"/>
                <w:lang w:val="ru-BY" w:eastAsia="ru-RU"/>
                <w14:ligatures w14:val="none"/>
              </w:rPr>
              <w:t> </w:t>
            </w:r>
            <w:r w:rsidRPr="00AB0EE2">
              <w:rPr>
                <w:rFonts w:ascii="Times New Roman" w:eastAsia="Times New Roman" w:hAnsi="Times New Roman" w:cs="Times New Roman"/>
                <w:b/>
                <w:bCs/>
                <w:kern w:val="0"/>
                <w:sz w:val="20"/>
                <w:szCs w:val="20"/>
                <w:lang w:val="ru-BY" w:eastAsia="ru-RU"/>
                <w14:ligatures w14:val="none"/>
              </w:rPr>
              <w:t>5 день тура приходится на 9 января 2027 года - это выходной, праздничный день для многих жителей Японии. В связи с этим на дорогах могут быть пробки. Возможно, что программа будет откорректирована в процессе, но какие-то объекты будет невозможно посетить.</w:t>
            </w:r>
          </w:p>
          <w:p w14:paraId="6CE85ABA"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Переезд на станцию Одавара. Самостоятельный переезд в Киото на скоростном поезде.</w:t>
            </w:r>
          </w:p>
          <w:p w14:paraId="28ED7740"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Встреча в Киото с представителем компании, трансфер и размещение в отеле Kyoto Tokyu Hotel или в отеле аналогичной категории. </w:t>
            </w:r>
            <w:r w:rsidRPr="00AB0EE2">
              <w:rPr>
                <w:rFonts w:ascii="Times New Roman" w:eastAsia="Times New Roman" w:hAnsi="Times New Roman" w:cs="Times New Roman"/>
                <w:b/>
                <w:bCs/>
                <w:kern w:val="0"/>
                <w:sz w:val="20"/>
                <w:szCs w:val="20"/>
                <w:lang w:val="ru-BY" w:eastAsia="ru-RU"/>
                <w14:ligatures w14:val="none"/>
              </w:rPr>
              <w:t>Двухместное размещение только в номерах TWIN (2 односпальные кровати).</w:t>
            </w:r>
          </w:p>
          <w:p w14:paraId="39049875"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Ужин</w:t>
            </w:r>
            <w:r w:rsidRPr="00AB0EE2">
              <w:rPr>
                <w:rFonts w:ascii="Times New Roman" w:eastAsia="Times New Roman" w:hAnsi="Times New Roman" w:cs="Times New Roman"/>
                <w:kern w:val="0"/>
                <w:sz w:val="20"/>
                <w:szCs w:val="20"/>
                <w:lang w:val="ru-BY" w:eastAsia="ru-RU"/>
                <w14:ligatures w14:val="none"/>
              </w:rPr>
              <w:t> - за дополнительную плату.</w:t>
            </w:r>
          </w:p>
          <w:p w14:paraId="442668AB" w14:textId="0059A1EA" w:rsidR="00DE4B14" w:rsidRPr="00696B9C"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Ночь в отеле Киото.</w:t>
            </w:r>
          </w:p>
        </w:tc>
      </w:tr>
      <w:tr w:rsidR="001B311B" w:rsidRPr="001B311B" w14:paraId="10CC97B3" w14:textId="77777777" w:rsidTr="00696B9C">
        <w:tc>
          <w:tcPr>
            <w:tcW w:w="0" w:type="auto"/>
            <w:noWrap/>
            <w:hideMark/>
          </w:tcPr>
          <w:p w14:paraId="2120026A"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lastRenderedPageBreak/>
              <w:t>День 7</w:t>
            </w:r>
          </w:p>
        </w:tc>
        <w:tc>
          <w:tcPr>
            <w:tcW w:w="0" w:type="auto"/>
          </w:tcPr>
          <w:p w14:paraId="640965F0" w14:textId="65BE0229" w:rsidR="00DE4B14" w:rsidRPr="00696B9C"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Киото</w:t>
            </w:r>
          </w:p>
        </w:tc>
        <w:tc>
          <w:tcPr>
            <w:tcW w:w="8565" w:type="dxa"/>
          </w:tcPr>
          <w:p w14:paraId="57988253" w14:textId="697BED78" w:rsidR="00DE4B14" w:rsidRPr="001B311B" w:rsidRDefault="00AB0EE2" w:rsidP="00DE4B14">
            <w:pPr>
              <w:spacing w:after="100" w:afterAutospacing="1"/>
              <w:rPr>
                <w:rFonts w:ascii="Times New Roman" w:eastAsia="Times New Roman" w:hAnsi="Times New Roman" w:cs="Times New Roman"/>
                <w:kern w:val="0"/>
                <w:sz w:val="20"/>
                <w:szCs w:val="20"/>
                <w:lang w:eastAsia="ru-RU"/>
                <w14:ligatures w14:val="none"/>
              </w:rPr>
            </w:pPr>
            <w:r w:rsidRPr="00AB0EE2">
              <w:rPr>
                <w:rFonts w:ascii="Times New Roman" w:eastAsia="Times New Roman" w:hAnsi="Times New Roman" w:cs="Times New Roman"/>
                <w:b/>
                <w:bCs/>
                <w:kern w:val="0"/>
                <w:sz w:val="20"/>
                <w:szCs w:val="20"/>
                <w:lang w:eastAsia="ru-RU"/>
                <w14:ligatures w14:val="none"/>
              </w:rPr>
              <w:t>Легендарный Киото: Золотой павильон, философия дзен и бамбуковые рощи Арасиямы.</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b/>
                <w:bCs/>
                <w:kern w:val="0"/>
                <w:sz w:val="20"/>
                <w:szCs w:val="20"/>
                <w:lang w:eastAsia="ru-RU"/>
                <w14:ligatures w14:val="none"/>
              </w:rPr>
              <w:t>Завтрак в отеле. </w:t>
            </w:r>
            <w:r w:rsidRPr="00AB0EE2">
              <w:rPr>
                <w:rFonts w:ascii="Times New Roman" w:eastAsia="Times New Roman" w:hAnsi="Times New Roman" w:cs="Times New Roman"/>
                <w:kern w:val="0"/>
                <w:sz w:val="20"/>
                <w:szCs w:val="20"/>
                <w:lang w:eastAsia="ru-RU"/>
                <w14:ligatures w14:val="none"/>
              </w:rPr>
              <w:t>Вас ждет незабываемый день в Киото - культурном сердце страны, который часто называют «городом тысячи храмов». Гулять по его улочкам можно бесконечно, открывая для себя душу старой Японии.</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b/>
                <w:bCs/>
                <w:kern w:val="0"/>
                <w:sz w:val="20"/>
                <w:szCs w:val="20"/>
                <w:lang w:eastAsia="ru-RU"/>
                <w14:ligatures w14:val="none"/>
              </w:rPr>
              <w:t>• Блистательный Кинкакудзи (Золотой павильон): </w:t>
            </w:r>
            <w:r w:rsidRPr="00AB0EE2">
              <w:rPr>
                <w:rFonts w:ascii="Times New Roman" w:eastAsia="Times New Roman" w:hAnsi="Times New Roman" w:cs="Times New Roman"/>
                <w:kern w:val="0"/>
                <w:sz w:val="20"/>
                <w:szCs w:val="20"/>
                <w:lang w:eastAsia="ru-RU"/>
                <w14:ligatures w14:val="none"/>
              </w:rPr>
              <w:t>Наше путешествие начнется с любования одним из самых узнаваемых шедевров японской архитектуры - Золотым павильоном Кинкакудзи, величественно отражающимся в зеркальной глади пруда. Мы совершим неспешную прогулку по храмовому саду (она займет не менее получаса), где каждый новый поворот извилистой тропинки открывает перед вами новый безупречный пейзаж.</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t>• </w:t>
            </w:r>
            <w:r w:rsidRPr="00AB0EE2">
              <w:rPr>
                <w:rFonts w:ascii="Times New Roman" w:eastAsia="Times New Roman" w:hAnsi="Times New Roman" w:cs="Times New Roman"/>
                <w:b/>
                <w:bCs/>
                <w:kern w:val="0"/>
                <w:sz w:val="20"/>
                <w:szCs w:val="20"/>
                <w:lang w:eastAsia="ru-RU"/>
                <w14:ligatures w14:val="none"/>
              </w:rPr>
              <w:t>Загадочный Рёандзи (Храм покоящегося дракона): </w:t>
            </w:r>
            <w:r w:rsidRPr="00AB0EE2">
              <w:rPr>
                <w:rFonts w:ascii="Times New Roman" w:eastAsia="Times New Roman" w:hAnsi="Times New Roman" w:cs="Times New Roman"/>
                <w:kern w:val="0"/>
                <w:sz w:val="20"/>
                <w:szCs w:val="20"/>
                <w:lang w:eastAsia="ru-RU"/>
                <w14:ligatures w14:val="none"/>
              </w:rPr>
              <w:t>Совсем рядом расположился знаменитый дзен-буддийский храм Рёандзи, всемирно известный своим таинственным садом пятнадцати камней. Приглашаем вас присесть на деревянную террасу храма, попробовать разгадать эту многовековую загадку (с любого ракурса видны только 14 камней из 15) и почувствовать истинный дух дзен. Здесь же мы полюбуемся еще одним, менее известным, но невероятно живописным садом.</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b/>
                <w:bCs/>
                <w:kern w:val="0"/>
                <w:sz w:val="20"/>
                <w:szCs w:val="20"/>
                <w:lang w:eastAsia="ru-RU"/>
                <w14:ligatures w14:val="none"/>
              </w:rPr>
              <w:t>Обед - включен в стоимость тура.</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b/>
                <w:bCs/>
                <w:kern w:val="0"/>
                <w:sz w:val="20"/>
                <w:szCs w:val="20"/>
                <w:lang w:eastAsia="ru-RU"/>
                <w14:ligatures w14:val="none"/>
              </w:rPr>
              <w:t>• Живописная Арасияма и бамбуковая аллея: </w:t>
            </w:r>
            <w:r w:rsidRPr="00AB0EE2">
              <w:rPr>
                <w:rFonts w:ascii="Times New Roman" w:eastAsia="Times New Roman" w:hAnsi="Times New Roman" w:cs="Times New Roman"/>
                <w:kern w:val="0"/>
                <w:sz w:val="20"/>
                <w:szCs w:val="20"/>
                <w:lang w:eastAsia="ru-RU"/>
                <w14:ligatures w14:val="none"/>
              </w:rPr>
              <w:t>Во второй половине дня мы отправимся на северо-запад, в район Арасияма. Именно здесь находится знаменитая на весь мир бамбуковая роща, шелест стеблей которой признан одним из национальных звуковых символов Японии. Сделав знаковые кадры на изумрудной аллее, мы свернем с популярного маршрута, чтобы убежать от туристической суеты по тихим узким улочкам или прогуляться по широкому берегу реки, очерчивающей границу города.</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b/>
                <w:bCs/>
                <w:kern w:val="0"/>
                <w:sz w:val="20"/>
                <w:szCs w:val="20"/>
                <w:lang w:eastAsia="ru-RU"/>
                <w14:ligatures w14:val="none"/>
              </w:rPr>
              <w:t>• Вечер в квартале гейш Гион:</w:t>
            </w:r>
            <w:r w:rsidRPr="00AB0EE2">
              <w:rPr>
                <w:rFonts w:ascii="Times New Roman" w:eastAsia="Times New Roman" w:hAnsi="Times New Roman" w:cs="Times New Roman"/>
                <w:kern w:val="0"/>
                <w:sz w:val="20"/>
                <w:szCs w:val="20"/>
                <w:lang w:eastAsia="ru-RU"/>
                <w14:ligatures w14:val="none"/>
              </w:rPr>
              <w:t> В завершение этого удивительного дня мы вернемся в центр Киото и прогуляемся по самому известному и загадочному историческому району Японии - Гиону. Прогуливаясь мимо традиционных деревянных чайных домиков матия в мягком свете фонарей, вы сможете прикоснуться к живой истории и, если повезет, встретить спешащих на работу гейш или их учениц - майко.</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t>Возвращение в отель.</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b/>
                <w:bCs/>
                <w:kern w:val="0"/>
                <w:sz w:val="20"/>
                <w:szCs w:val="20"/>
                <w:lang w:eastAsia="ru-RU"/>
                <w14:ligatures w14:val="none"/>
              </w:rPr>
              <w:t>Ужин - за дополнительную плату - по желанию.</w:t>
            </w:r>
            <w:r w:rsidRPr="00AB0EE2">
              <w:rPr>
                <w:rFonts w:ascii="Times New Roman" w:eastAsia="Times New Roman" w:hAnsi="Times New Roman" w:cs="Times New Roman"/>
                <w:kern w:val="0"/>
                <w:sz w:val="20"/>
                <w:szCs w:val="20"/>
                <w:lang w:eastAsia="ru-RU"/>
                <w14:ligatures w14:val="none"/>
              </w:rPr>
              <w:br/>
            </w:r>
            <w:r w:rsidRPr="00AB0EE2">
              <w:rPr>
                <w:rFonts w:ascii="Times New Roman" w:eastAsia="Times New Roman" w:hAnsi="Times New Roman" w:cs="Times New Roman"/>
                <w:kern w:val="0"/>
                <w:sz w:val="20"/>
                <w:szCs w:val="20"/>
                <w:lang w:eastAsia="ru-RU"/>
                <w14:ligatures w14:val="none"/>
              </w:rPr>
              <w:br/>
              <w:t>Ночь в отеле Киото.</w:t>
            </w:r>
          </w:p>
        </w:tc>
      </w:tr>
      <w:tr w:rsidR="001B311B" w:rsidRPr="001B311B" w14:paraId="3E64851C" w14:textId="77777777" w:rsidTr="00696B9C">
        <w:tc>
          <w:tcPr>
            <w:tcW w:w="0" w:type="auto"/>
            <w:noWrap/>
            <w:hideMark/>
          </w:tcPr>
          <w:p w14:paraId="13E476F0"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t>День 8</w:t>
            </w:r>
          </w:p>
        </w:tc>
        <w:tc>
          <w:tcPr>
            <w:tcW w:w="0" w:type="auto"/>
          </w:tcPr>
          <w:p w14:paraId="3EB37E8C" w14:textId="2F93D0B1" w:rsidR="00DE4B14" w:rsidRPr="001B311B" w:rsidRDefault="00AB0EE2" w:rsidP="00696B9C">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Нара/Осака</w:t>
            </w:r>
          </w:p>
        </w:tc>
        <w:tc>
          <w:tcPr>
            <w:tcW w:w="8565" w:type="dxa"/>
          </w:tcPr>
          <w:p w14:paraId="7C2428DD" w14:textId="3C46F5C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Древняя Нара со священными оленями и неоновые контрасты мегаполиса Осака.</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 xml:space="preserve">Завтрак в отеле Киото и освобождение номеров. Сегодня нас ждет день удивительных </w:t>
            </w:r>
            <w:r w:rsidRPr="00AB0EE2">
              <w:rPr>
                <w:rFonts w:ascii="Times New Roman" w:eastAsia="Times New Roman" w:hAnsi="Times New Roman" w:cs="Times New Roman"/>
                <w:kern w:val="0"/>
                <w:sz w:val="20"/>
                <w:szCs w:val="20"/>
                <w:lang w:val="ru-BY" w:eastAsia="ru-RU"/>
                <w14:ligatures w14:val="none"/>
              </w:rPr>
              <w:lastRenderedPageBreak/>
              <w:t>открытий, где многовековое величие древности сменится кипучей энергией футуристичного мегаполиса.</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 </w:t>
            </w:r>
            <w:r w:rsidRPr="00AB0EE2">
              <w:rPr>
                <w:rFonts w:ascii="Times New Roman" w:eastAsia="Times New Roman" w:hAnsi="Times New Roman" w:cs="Times New Roman"/>
                <w:b/>
                <w:bCs/>
                <w:kern w:val="0"/>
                <w:sz w:val="20"/>
                <w:szCs w:val="20"/>
                <w:lang w:val="ru-BY" w:eastAsia="ru-RU"/>
                <w14:ligatures w14:val="none"/>
              </w:rPr>
              <w:t>Священная Нара</w:t>
            </w:r>
            <w:r w:rsidRPr="00AB0EE2">
              <w:rPr>
                <w:rFonts w:ascii="Times New Roman" w:eastAsia="Times New Roman" w:hAnsi="Times New Roman" w:cs="Times New Roman"/>
                <w:kern w:val="0"/>
                <w:sz w:val="20"/>
                <w:szCs w:val="20"/>
                <w:lang w:val="ru-BY" w:eastAsia="ru-RU"/>
                <w14:ligatures w14:val="none"/>
              </w:rPr>
              <w:t> - колыбель японской культуры: Всего час в пути - и мы в Наре, уютном и невероятно живописном городке, который некогда был первой столицей Японии. Этот город - настоящая сокровищница истории, чьи храмы признаны мировым наследием ЮНЕСКО.</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 </w:t>
            </w:r>
            <w:r w:rsidRPr="00AB0EE2">
              <w:rPr>
                <w:rFonts w:ascii="Times New Roman" w:eastAsia="Times New Roman" w:hAnsi="Times New Roman" w:cs="Times New Roman"/>
                <w:b/>
                <w:bCs/>
                <w:kern w:val="0"/>
                <w:sz w:val="20"/>
                <w:szCs w:val="20"/>
                <w:lang w:val="ru-BY" w:eastAsia="ru-RU"/>
                <w14:ligatures w14:val="none"/>
              </w:rPr>
              <w:t>Великий Будда в храме Тодайдзи:</w:t>
            </w:r>
            <w:r w:rsidRPr="00AB0EE2">
              <w:rPr>
                <w:rFonts w:ascii="Times New Roman" w:eastAsia="Times New Roman" w:hAnsi="Times New Roman" w:cs="Times New Roman"/>
                <w:kern w:val="0"/>
                <w:sz w:val="20"/>
                <w:szCs w:val="20"/>
                <w:lang w:val="ru-BY" w:eastAsia="ru-RU"/>
                <w14:ligatures w14:val="none"/>
              </w:rPr>
              <w:t> Мы посетим грандиозный храмовый комплекс Тодайдзи. Он до сих пор поражает воображение как одно из крупнейших деревянных строений на планете, внутри которого восседает колоссальная бронзовая статуя Будды. В древности этот масштабный проект потряс всю Азию и позволил Японии заявить о себе как о мощном, развитом государстве.</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 </w:t>
            </w:r>
            <w:r w:rsidRPr="00AB0EE2">
              <w:rPr>
                <w:rFonts w:ascii="Times New Roman" w:eastAsia="Times New Roman" w:hAnsi="Times New Roman" w:cs="Times New Roman"/>
                <w:b/>
                <w:bCs/>
                <w:kern w:val="0"/>
                <w:sz w:val="20"/>
                <w:szCs w:val="20"/>
                <w:lang w:val="ru-BY" w:eastAsia="ru-RU"/>
                <w14:ligatures w14:val="none"/>
              </w:rPr>
              <w:t>Парк дружелюбных оленей:</w:t>
            </w:r>
            <w:r w:rsidRPr="00AB0EE2">
              <w:rPr>
                <w:rFonts w:ascii="Times New Roman" w:eastAsia="Times New Roman" w:hAnsi="Times New Roman" w:cs="Times New Roman"/>
                <w:kern w:val="0"/>
                <w:sz w:val="20"/>
                <w:szCs w:val="20"/>
                <w:lang w:val="ru-BY" w:eastAsia="ru-RU"/>
                <w14:ligatures w14:val="none"/>
              </w:rPr>
              <w:t> Конечно, мы встретимся с главными хозяевами города - сотнями пятнистых оленей, которые свободно и беспечно гуляют по паркам и лужайкам. На протяжении столетий они считались священными посланниками богов, а сегодня охраняются государством как уникальное природное достояние. Олени с удовольствием идут на контакт и лакомятся специальным печеньем прямо из рук восторженных туристов.</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Обед - включен в стоимость тура.</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 </w:t>
            </w:r>
            <w:r w:rsidRPr="00AB0EE2">
              <w:rPr>
                <w:rFonts w:ascii="Times New Roman" w:eastAsia="Times New Roman" w:hAnsi="Times New Roman" w:cs="Times New Roman"/>
                <w:b/>
                <w:bCs/>
                <w:kern w:val="0"/>
                <w:sz w:val="20"/>
                <w:szCs w:val="20"/>
                <w:lang w:val="ru-BY" w:eastAsia="ru-RU"/>
                <w14:ligatures w14:val="none"/>
              </w:rPr>
              <w:t>Индустриальная Осака </w:t>
            </w:r>
            <w:r w:rsidRPr="00AB0EE2">
              <w:rPr>
                <w:rFonts w:ascii="Times New Roman" w:eastAsia="Times New Roman" w:hAnsi="Times New Roman" w:cs="Times New Roman"/>
                <w:kern w:val="0"/>
                <w:sz w:val="20"/>
                <w:szCs w:val="20"/>
                <w:lang w:val="ru-BY" w:eastAsia="ru-RU"/>
                <w14:ligatures w14:val="none"/>
              </w:rPr>
              <w:t>- город купцов и ярких огней: Переезд в Осаку подарит нам эффектный и острый контраст. В отличие от созерцательного Киото, Осака со средних веков развивалась как бурная торговая столица, город зажиточных купцов, умелых ремесленников и ростовщиков. Этот предприимчивый, кипучий дух определяет облик мегаполиса и сегодня.</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 Осака с высоты птичьего полета: </w:t>
            </w:r>
            <w:r w:rsidRPr="00AB0EE2">
              <w:rPr>
                <w:rFonts w:ascii="Times New Roman" w:eastAsia="Times New Roman" w:hAnsi="Times New Roman" w:cs="Times New Roman"/>
                <w:kern w:val="0"/>
                <w:sz w:val="20"/>
                <w:szCs w:val="20"/>
                <w:lang w:val="ru-BY" w:eastAsia="ru-RU"/>
                <w14:ligatures w14:val="none"/>
              </w:rPr>
              <w:t>Мы поднимемся на панорамную смотровую площадку одного из высочайших небоскребов Японии, чтобы затаив дыхание окинуть взглядом бескрайний современный мегаполис, уходящий за горизонт.</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 Вечерний Дотонбори:</w:t>
            </w:r>
            <w:r w:rsidRPr="00AB0EE2">
              <w:rPr>
                <w:rFonts w:ascii="Times New Roman" w:eastAsia="Times New Roman" w:hAnsi="Times New Roman" w:cs="Times New Roman"/>
                <w:kern w:val="0"/>
                <w:sz w:val="20"/>
                <w:szCs w:val="20"/>
                <w:lang w:val="ru-BY" w:eastAsia="ru-RU"/>
                <w14:ligatures w14:val="none"/>
              </w:rPr>
              <w:t> Опустившись на землю, мы погрузимся в бурлящую жизнь знаменитой улицы Дотонбори. Это гастрономическое и развлекательное сердце Осаки, ослепляющее невероятным буйством неоновых огней, гигантскими движущимися макетами блюд на фасадах ресторанов, динамичной музыкой и голосами зазывал. Здесь царит атмосфера вечного праздника и веселья!</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Возвращение в отель.</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b/>
                <w:bCs/>
                <w:kern w:val="0"/>
                <w:sz w:val="20"/>
                <w:szCs w:val="20"/>
                <w:lang w:val="ru-BY" w:eastAsia="ru-RU"/>
                <w14:ligatures w14:val="none"/>
              </w:rPr>
              <w:t>Ужин (за дополнительную плату) - по желанию.</w:t>
            </w:r>
            <w:r w:rsidRPr="00AB0EE2">
              <w:rPr>
                <w:rFonts w:ascii="Times New Roman" w:eastAsia="Times New Roman" w:hAnsi="Times New Roman" w:cs="Times New Roman"/>
                <w:kern w:val="0"/>
                <w:sz w:val="20"/>
                <w:szCs w:val="20"/>
                <w:lang w:val="ru-BY" w:eastAsia="ru-RU"/>
                <w14:ligatures w14:val="none"/>
              </w:rPr>
              <w:br/>
            </w:r>
            <w:r w:rsidRPr="00AB0EE2">
              <w:rPr>
                <w:rFonts w:ascii="Times New Roman" w:eastAsia="Times New Roman" w:hAnsi="Times New Roman" w:cs="Times New Roman"/>
                <w:kern w:val="0"/>
                <w:sz w:val="20"/>
                <w:szCs w:val="20"/>
                <w:lang w:val="ru-BY" w:eastAsia="ru-RU"/>
                <w14:ligatures w14:val="none"/>
              </w:rPr>
              <w:br/>
              <w:t>Ночь в отеле Киото.</w:t>
            </w:r>
          </w:p>
          <w:p w14:paraId="070AA4E4" w14:textId="4127227E" w:rsidR="00DE4B14" w:rsidRPr="00AB0EE2" w:rsidRDefault="00DE4B14" w:rsidP="00DE4B14">
            <w:pPr>
              <w:spacing w:after="100" w:afterAutospacing="1"/>
              <w:rPr>
                <w:rFonts w:ascii="Times New Roman" w:eastAsia="Times New Roman" w:hAnsi="Times New Roman" w:cs="Times New Roman"/>
                <w:kern w:val="0"/>
                <w:sz w:val="20"/>
                <w:szCs w:val="20"/>
                <w:lang w:val="ru-BY" w:eastAsia="ru-RU"/>
                <w14:ligatures w14:val="none"/>
              </w:rPr>
            </w:pPr>
          </w:p>
        </w:tc>
      </w:tr>
      <w:tr w:rsidR="001B311B" w:rsidRPr="001B311B" w14:paraId="3AC62BFF" w14:textId="77777777" w:rsidTr="00696B9C">
        <w:trPr>
          <w:trHeight w:val="501"/>
        </w:trPr>
        <w:tc>
          <w:tcPr>
            <w:tcW w:w="0" w:type="auto"/>
            <w:noWrap/>
            <w:hideMark/>
          </w:tcPr>
          <w:p w14:paraId="31536B8C" w14:textId="77777777" w:rsidR="00DE4B14" w:rsidRPr="00696B9C" w:rsidRDefault="00DE4B14" w:rsidP="00DE4B14">
            <w:pPr>
              <w:rPr>
                <w:rFonts w:ascii="Times New Roman" w:eastAsia="Times New Roman" w:hAnsi="Times New Roman" w:cs="Times New Roman"/>
                <w:b/>
                <w:bCs/>
                <w:kern w:val="0"/>
                <w:sz w:val="20"/>
                <w:szCs w:val="20"/>
                <w:lang w:eastAsia="ru-RU"/>
                <w14:ligatures w14:val="none"/>
              </w:rPr>
            </w:pPr>
            <w:r w:rsidRPr="00696B9C">
              <w:rPr>
                <w:rFonts w:ascii="Times New Roman" w:eastAsia="Times New Roman" w:hAnsi="Times New Roman" w:cs="Times New Roman"/>
                <w:b/>
                <w:bCs/>
                <w:kern w:val="0"/>
                <w:sz w:val="20"/>
                <w:szCs w:val="20"/>
                <w:lang w:eastAsia="ru-RU"/>
                <w14:ligatures w14:val="none"/>
              </w:rPr>
              <w:lastRenderedPageBreak/>
              <w:t>День 9</w:t>
            </w:r>
          </w:p>
        </w:tc>
        <w:tc>
          <w:tcPr>
            <w:tcW w:w="0" w:type="auto"/>
          </w:tcPr>
          <w:p w14:paraId="6851B4AC" w14:textId="2FCFD849" w:rsidR="00DE4B14" w:rsidRPr="001B311B" w:rsidRDefault="00AB0EE2" w:rsidP="00AB0EE2">
            <w:pPr>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Ханой</w:t>
            </w:r>
          </w:p>
        </w:tc>
        <w:tc>
          <w:tcPr>
            <w:tcW w:w="8565" w:type="dxa"/>
          </w:tcPr>
          <w:p w14:paraId="564A63BD" w14:textId="719F557C"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Завтрак в отеле</w:t>
            </w:r>
            <w:r w:rsidRPr="00AB0EE2">
              <w:rPr>
                <w:rFonts w:ascii="Times New Roman" w:eastAsia="Times New Roman" w:hAnsi="Times New Roman" w:cs="Times New Roman"/>
                <w:kern w:val="0"/>
                <w:sz w:val="20"/>
                <w:szCs w:val="20"/>
                <w:lang w:val="ru-BY" w:eastAsia="ru-RU"/>
                <w14:ligatures w14:val="none"/>
              </w:rPr>
              <w:t> - не предоставляется, так как осуществляется ранний трансфер в аэропорт.</w:t>
            </w:r>
          </w:p>
          <w:p w14:paraId="7EE12239"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Освобождение номеров (до 12:00 по местному времени).</w:t>
            </w:r>
          </w:p>
          <w:p w14:paraId="1DEAD95F"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Трансфер в аэропорт Осаки для перелета в Ханой (Вьетнам) рейсом авиакомпании Vietnam Airlines - VN 335 в 10:00 по местному времени.</w:t>
            </w:r>
          </w:p>
          <w:p w14:paraId="55A1E44E"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Прилет а Ханой (Вьетнам) в 13:35 по местному времени.</w:t>
            </w:r>
          </w:p>
          <w:p w14:paraId="3EC07986"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Встреча в аэропорту представителем компании, трансфер и размещение </w:t>
            </w:r>
            <w:r w:rsidRPr="00AB0EE2">
              <w:rPr>
                <w:rFonts w:ascii="Times New Roman" w:eastAsia="Times New Roman" w:hAnsi="Times New Roman" w:cs="Times New Roman"/>
                <w:b/>
                <w:bCs/>
                <w:kern w:val="0"/>
                <w:sz w:val="20"/>
                <w:szCs w:val="20"/>
                <w:lang w:val="ru-BY" w:eastAsia="ru-RU"/>
                <w14:ligatures w14:val="none"/>
              </w:rPr>
              <w:t>в отеле La Passion Classic Hotel</w:t>
            </w:r>
            <w:r w:rsidRPr="00AB0EE2">
              <w:rPr>
                <w:rFonts w:ascii="Times New Roman" w:eastAsia="Times New Roman" w:hAnsi="Times New Roman" w:cs="Times New Roman"/>
                <w:kern w:val="0"/>
                <w:sz w:val="20"/>
                <w:szCs w:val="20"/>
                <w:lang w:val="ru-BY" w:eastAsia="ru-RU"/>
                <w14:ligatures w14:val="none"/>
              </w:rPr>
              <w:t> или в отеле аналогичной категории. Двухместное размещение только в номерах TWIN (2 односпальные кровати).</w:t>
            </w:r>
          </w:p>
          <w:p w14:paraId="7902E6D0"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Обед и ужин - за дополнительную плату (по желанию).</w:t>
            </w:r>
          </w:p>
          <w:p w14:paraId="7F5DB14B"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lastRenderedPageBreak/>
              <w:t>Свободное время в Ханое</w:t>
            </w:r>
            <w:r w:rsidRPr="00AB0EE2">
              <w:rPr>
                <w:rFonts w:ascii="Times New Roman" w:eastAsia="Times New Roman" w:hAnsi="Times New Roman" w:cs="Times New Roman"/>
                <w:kern w:val="0"/>
                <w:sz w:val="20"/>
                <w:szCs w:val="20"/>
                <w:lang w:val="ru-BY" w:eastAsia="ru-RU"/>
                <w14:ligatures w14:val="none"/>
              </w:rPr>
              <w:t> - возможность отдохнуть в отеле, отправится на самостоятельную прогулку или шопинг или отправится на национальное шоу:</w:t>
            </w:r>
          </w:p>
          <w:p w14:paraId="486794A3"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Посетить знаменитый </w:t>
            </w:r>
            <w:r w:rsidRPr="00AB0EE2">
              <w:rPr>
                <w:rFonts w:ascii="Times New Roman" w:eastAsia="Times New Roman" w:hAnsi="Times New Roman" w:cs="Times New Roman"/>
                <w:b/>
                <w:bCs/>
                <w:kern w:val="0"/>
                <w:sz w:val="20"/>
                <w:szCs w:val="20"/>
                <w:lang w:val="ru-BY" w:eastAsia="ru-RU"/>
                <w14:ligatures w14:val="none"/>
              </w:rPr>
              <w:t>Театр кукол на воде Тханг Лонг</w:t>
            </w:r>
            <w:r w:rsidRPr="00AB0EE2">
              <w:rPr>
                <w:rFonts w:ascii="Times New Roman" w:eastAsia="Times New Roman" w:hAnsi="Times New Roman" w:cs="Times New Roman"/>
                <w:kern w:val="0"/>
                <w:sz w:val="20"/>
                <w:szCs w:val="20"/>
                <w:lang w:val="ru-BY" w:eastAsia="ru-RU"/>
                <w14:ligatures w14:val="none"/>
              </w:rPr>
              <w:t> - одна из самых необычных и самобытных достопримечательностей Ханой, которую обязательно стоит увидеть. Это древнее искусство, возникшее более 1000 лет назад в деревнях </w:t>
            </w:r>
            <w:r w:rsidRPr="00AB0EE2">
              <w:rPr>
                <w:rFonts w:ascii="Times New Roman" w:eastAsia="Times New Roman" w:hAnsi="Times New Roman" w:cs="Times New Roman"/>
                <w:b/>
                <w:bCs/>
                <w:kern w:val="0"/>
                <w:sz w:val="20"/>
                <w:szCs w:val="20"/>
                <w:lang w:val="ru-BY" w:eastAsia="ru-RU"/>
                <w14:ligatures w14:val="none"/>
              </w:rPr>
              <w:t>северного Вьетнама.</w:t>
            </w:r>
            <w:r w:rsidRPr="00AB0EE2">
              <w:rPr>
                <w:rFonts w:ascii="Times New Roman" w:eastAsia="Times New Roman" w:hAnsi="Times New Roman" w:cs="Times New Roman"/>
                <w:kern w:val="0"/>
                <w:sz w:val="20"/>
                <w:szCs w:val="20"/>
                <w:lang w:val="ru-BY" w:eastAsia="ru-RU"/>
                <w14:ligatures w14:val="none"/>
              </w:rPr>
              <w:t> Главная особенность - сцена, полностью покрытая водой. Куклы «оживают» прямо на поверхности, а кукловоды управляют ими из-за ширмы, стоя по пояс в воде. Всё это сопровождается живой традиционной музыкой, пением и национальными инструментами. Музыканты и певцы сидят рядом со сценой и сопровождают каждое действие. Традиционные инструменты создают атмосферу полного погружения в культуру Вьетнама. Театр кукол на воде в Ханое - это не просто представление, а настоящее путешествие в мир традиций, легенд и волшебства Вьетнама.</w:t>
            </w:r>
          </w:p>
          <w:p w14:paraId="48BE1DF0"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 начало шоу в 18:30 по местному времени</w:t>
            </w:r>
          </w:p>
          <w:p w14:paraId="408F492B"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 продолжительность шоу 45 минут</w:t>
            </w:r>
          </w:p>
          <w:p w14:paraId="53F6CD50"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 оформляется при бронировании</w:t>
            </w:r>
          </w:p>
          <w:p w14:paraId="3E2F55F9"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 стоимость - 20 долл./чел.</w:t>
            </w:r>
          </w:p>
          <w:p w14:paraId="218D0A05" w14:textId="53A925F6" w:rsidR="00DE4B14" w:rsidRPr="00AB0EE2" w:rsidRDefault="00AB0EE2" w:rsidP="00DE4B14">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Ночь в отеле Ханоя.</w:t>
            </w:r>
          </w:p>
        </w:tc>
      </w:tr>
      <w:tr w:rsidR="00AB0EE2" w:rsidRPr="001B311B" w14:paraId="3C180119" w14:textId="77777777" w:rsidTr="00696B9C">
        <w:trPr>
          <w:trHeight w:val="501"/>
        </w:trPr>
        <w:tc>
          <w:tcPr>
            <w:tcW w:w="0" w:type="auto"/>
            <w:noWrap/>
          </w:tcPr>
          <w:p w14:paraId="5097A6F5" w14:textId="77E132C6" w:rsidR="00AB0EE2" w:rsidRPr="00696B9C" w:rsidRDefault="00AB0EE2" w:rsidP="00DE4B14">
            <w:pPr>
              <w:rPr>
                <w:rFonts w:ascii="Times New Roman" w:eastAsia="Times New Roman" w:hAnsi="Times New Roman" w:cs="Times New Roman"/>
                <w:b/>
                <w:bCs/>
                <w:kern w:val="0"/>
                <w:sz w:val="20"/>
                <w:szCs w:val="20"/>
                <w:lang w:eastAsia="ru-RU"/>
                <w14:ligatures w14:val="none"/>
              </w:rPr>
            </w:pPr>
            <w:r>
              <w:rPr>
                <w:rFonts w:ascii="Times New Roman" w:eastAsia="Times New Roman" w:hAnsi="Times New Roman" w:cs="Times New Roman"/>
                <w:b/>
                <w:bCs/>
                <w:kern w:val="0"/>
                <w:sz w:val="20"/>
                <w:szCs w:val="20"/>
                <w:lang w:eastAsia="ru-RU"/>
                <w14:ligatures w14:val="none"/>
              </w:rPr>
              <w:lastRenderedPageBreak/>
              <w:t>День 10</w:t>
            </w:r>
          </w:p>
        </w:tc>
        <w:tc>
          <w:tcPr>
            <w:tcW w:w="0" w:type="auto"/>
          </w:tcPr>
          <w:p w14:paraId="64ECE6A2" w14:textId="77777777" w:rsidR="00AB0EE2" w:rsidRDefault="00AB0EE2" w:rsidP="00AB0EE2">
            <w:pPr>
              <w:jc w:val="center"/>
              <w:rPr>
                <w:rFonts w:ascii="Times New Roman" w:eastAsia="Times New Roman" w:hAnsi="Times New Roman" w:cs="Times New Roman"/>
                <w:kern w:val="0"/>
                <w:sz w:val="20"/>
                <w:szCs w:val="20"/>
                <w:lang w:eastAsia="ru-RU"/>
                <w14:ligatures w14:val="none"/>
              </w:rPr>
            </w:pPr>
          </w:p>
        </w:tc>
        <w:tc>
          <w:tcPr>
            <w:tcW w:w="8565" w:type="dxa"/>
          </w:tcPr>
          <w:p w14:paraId="1B608CBE" w14:textId="77777777" w:rsidR="00AB0EE2" w:rsidRPr="00AB0EE2" w:rsidRDefault="00AB0EE2" w:rsidP="00AB0EE2">
            <w:pPr>
              <w:spacing w:after="100" w:afterAutospacing="1"/>
              <w:rPr>
                <w:rFonts w:ascii="Times New Roman" w:eastAsia="Times New Roman" w:hAnsi="Times New Roman" w:cs="Times New Roman"/>
                <w:b/>
                <w:bCs/>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Завтрак в отеле - не предоставляется, так как осуществляется ранний трансфер в аэропорт.</w:t>
            </w:r>
          </w:p>
          <w:p w14:paraId="620425DF"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Освобождение номеров (до 12:00 по местному времени).</w:t>
            </w:r>
          </w:p>
          <w:p w14:paraId="542DB57A" w14:textId="77777777" w:rsidR="00AB0EE2" w:rsidRPr="00AB0EE2" w:rsidRDefault="00AB0EE2" w:rsidP="00AB0EE2">
            <w:pPr>
              <w:spacing w:after="100" w:afterAutospacing="1"/>
              <w:rPr>
                <w:rFonts w:ascii="Times New Roman" w:eastAsia="Times New Roman" w:hAnsi="Times New Roman" w:cs="Times New Roman"/>
                <w:kern w:val="0"/>
                <w:sz w:val="20"/>
                <w:szCs w:val="20"/>
                <w:lang w:val="ru-BY" w:eastAsia="ru-RU"/>
                <w14:ligatures w14:val="none"/>
              </w:rPr>
            </w:pPr>
            <w:r w:rsidRPr="00AB0EE2">
              <w:rPr>
                <w:rFonts w:ascii="Times New Roman" w:eastAsia="Times New Roman" w:hAnsi="Times New Roman" w:cs="Times New Roman"/>
                <w:kern w:val="0"/>
                <w:sz w:val="20"/>
                <w:szCs w:val="20"/>
                <w:lang w:val="ru-BY" w:eastAsia="ru-RU"/>
                <w14:ligatures w14:val="none"/>
              </w:rPr>
              <w:t>Трансфер в аэропорт для перелета в Москву рейсом авиакомпании Vietnam Airlines - VN 063 в 09:35 по местному времени.</w:t>
            </w:r>
          </w:p>
          <w:p w14:paraId="6F58C8B0" w14:textId="7897DE83" w:rsidR="00AB0EE2" w:rsidRPr="00AB0EE2" w:rsidRDefault="00AB0EE2" w:rsidP="00AB0EE2">
            <w:pPr>
              <w:spacing w:after="100" w:afterAutospacing="1"/>
              <w:rPr>
                <w:rFonts w:ascii="Times New Roman" w:eastAsia="Times New Roman" w:hAnsi="Times New Roman" w:cs="Times New Roman"/>
                <w:b/>
                <w:bCs/>
                <w:kern w:val="0"/>
                <w:sz w:val="20"/>
                <w:szCs w:val="20"/>
                <w:lang w:val="ru-BY" w:eastAsia="ru-RU"/>
                <w14:ligatures w14:val="none"/>
              </w:rPr>
            </w:pPr>
            <w:r w:rsidRPr="00AB0EE2">
              <w:rPr>
                <w:rFonts w:ascii="Times New Roman" w:eastAsia="Times New Roman" w:hAnsi="Times New Roman" w:cs="Times New Roman"/>
                <w:b/>
                <w:bCs/>
                <w:kern w:val="0"/>
                <w:sz w:val="20"/>
                <w:szCs w:val="20"/>
                <w:lang w:val="ru-BY" w:eastAsia="ru-RU"/>
                <w14:ligatures w14:val="none"/>
              </w:rPr>
              <w:t>Окончание тура.</w:t>
            </w:r>
          </w:p>
        </w:tc>
      </w:tr>
    </w:tbl>
    <w:p w14:paraId="1DCD28C4" w14:textId="77777777" w:rsidR="002E732F" w:rsidRPr="001B311B" w:rsidRDefault="002E732F">
      <w:pPr>
        <w:rPr>
          <w:rFonts w:ascii="Times New Roman" w:hAnsi="Times New Roman" w:cs="Times New Roman"/>
          <w:sz w:val="20"/>
          <w:szCs w:val="20"/>
        </w:rPr>
      </w:pPr>
    </w:p>
    <w:p w14:paraId="21FADAE2" w14:textId="76A513B2" w:rsidR="00DE4B14" w:rsidRPr="00696B9C" w:rsidRDefault="00DE4B14" w:rsidP="005556EC">
      <w:pPr>
        <w:spacing w:after="0"/>
        <w:rPr>
          <w:rFonts w:ascii="Times New Roman" w:hAnsi="Times New Roman" w:cs="Times New Roman"/>
          <w:b/>
          <w:bCs/>
          <w:sz w:val="20"/>
          <w:szCs w:val="20"/>
        </w:rPr>
      </w:pPr>
      <w:r w:rsidRPr="00696B9C">
        <w:rPr>
          <w:rFonts w:ascii="Times New Roman" w:hAnsi="Times New Roman" w:cs="Times New Roman"/>
          <w:b/>
          <w:bCs/>
          <w:sz w:val="20"/>
          <w:szCs w:val="20"/>
        </w:rPr>
        <w:t>Включено в стоимость:</w:t>
      </w:r>
    </w:p>
    <w:p w14:paraId="1668E74D" w14:textId="6327801C" w:rsidR="00985082" w:rsidRPr="00985082" w:rsidRDefault="00985082" w:rsidP="00985082">
      <w:pPr>
        <w:pStyle w:val="ac"/>
        <w:numPr>
          <w:ilvl w:val="0"/>
          <w:numId w:val="8"/>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международный авиаперелет Москва-Токио, Осака-Москва (транзитные рейсы через Ханой (Вьетнам)</w:t>
      </w:r>
    </w:p>
    <w:p w14:paraId="517E2B38" w14:textId="77777777" w:rsidR="00985082" w:rsidRPr="00985082" w:rsidRDefault="00985082" w:rsidP="00985082">
      <w:pPr>
        <w:pStyle w:val="ac"/>
        <w:numPr>
          <w:ilvl w:val="0"/>
          <w:numId w:val="8"/>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размещение в отелях по программе в Японии</w:t>
      </w:r>
    </w:p>
    <w:p w14:paraId="704CF0A9" w14:textId="77777777" w:rsidR="00985082" w:rsidRPr="00985082" w:rsidRDefault="00985082" w:rsidP="00985082">
      <w:pPr>
        <w:pStyle w:val="ac"/>
        <w:numPr>
          <w:ilvl w:val="0"/>
          <w:numId w:val="8"/>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размещение в отеле по программе во Вьетнаме (Ханой)</w:t>
      </w:r>
    </w:p>
    <w:p w14:paraId="52B9841F" w14:textId="77777777" w:rsidR="00985082" w:rsidRPr="00985082" w:rsidRDefault="00985082" w:rsidP="00985082">
      <w:pPr>
        <w:pStyle w:val="ac"/>
        <w:numPr>
          <w:ilvl w:val="0"/>
          <w:numId w:val="7"/>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питание по программе: завтраки в отелях Японии и 5 обедов в Японии</w:t>
      </w:r>
    </w:p>
    <w:p w14:paraId="320E7580" w14:textId="77777777" w:rsidR="00985082" w:rsidRPr="00985082" w:rsidRDefault="00985082" w:rsidP="00985082">
      <w:pPr>
        <w:pStyle w:val="ac"/>
        <w:numPr>
          <w:ilvl w:val="0"/>
          <w:numId w:val="7"/>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транспортное обслуживание по программе</w:t>
      </w:r>
    </w:p>
    <w:p w14:paraId="6FBE79FA" w14:textId="77777777" w:rsidR="00985082" w:rsidRPr="00985082" w:rsidRDefault="00985082" w:rsidP="00985082">
      <w:pPr>
        <w:pStyle w:val="ac"/>
        <w:numPr>
          <w:ilvl w:val="0"/>
          <w:numId w:val="7"/>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экскурсионное обслуживание по программе</w:t>
      </w:r>
    </w:p>
    <w:p w14:paraId="795A5AC9" w14:textId="77777777" w:rsidR="00985082" w:rsidRPr="00985082" w:rsidRDefault="00985082" w:rsidP="00985082">
      <w:pPr>
        <w:pStyle w:val="ac"/>
        <w:numPr>
          <w:ilvl w:val="0"/>
          <w:numId w:val="7"/>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услуги русскоязычного гида по программе</w:t>
      </w:r>
    </w:p>
    <w:p w14:paraId="1A59D1AD" w14:textId="77777777" w:rsidR="00985082" w:rsidRPr="00985082" w:rsidRDefault="00985082" w:rsidP="00985082">
      <w:pPr>
        <w:pStyle w:val="ac"/>
        <w:numPr>
          <w:ilvl w:val="0"/>
          <w:numId w:val="7"/>
        </w:numPr>
        <w:spacing w:after="0"/>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входные билеты по программе</w:t>
      </w:r>
    </w:p>
    <w:p w14:paraId="4E3B12DA" w14:textId="77777777" w:rsidR="00696B9C" w:rsidRPr="00985082" w:rsidRDefault="00696B9C" w:rsidP="005556EC">
      <w:pPr>
        <w:spacing w:after="0"/>
        <w:rPr>
          <w:rFonts w:ascii="Times New Roman" w:eastAsia="Times New Roman" w:hAnsi="Times New Roman" w:cs="Times New Roman"/>
          <w:kern w:val="0"/>
          <w:sz w:val="20"/>
          <w:szCs w:val="20"/>
          <w:lang w:val="ru-BY" w:eastAsia="ru-RU"/>
          <w14:ligatures w14:val="none"/>
        </w:rPr>
      </w:pPr>
    </w:p>
    <w:p w14:paraId="0D6C984C" w14:textId="50D9CA84" w:rsidR="00DE4B14" w:rsidRPr="00696B9C" w:rsidRDefault="00381F57" w:rsidP="005556EC">
      <w:pPr>
        <w:spacing w:after="0"/>
        <w:rPr>
          <w:rFonts w:ascii="Times New Roman" w:hAnsi="Times New Roman" w:cs="Times New Roman"/>
          <w:b/>
          <w:bCs/>
          <w:sz w:val="20"/>
          <w:szCs w:val="20"/>
        </w:rPr>
      </w:pPr>
      <w:r w:rsidRPr="00696B9C">
        <w:rPr>
          <w:rFonts w:ascii="Times New Roman" w:eastAsia="Times New Roman" w:hAnsi="Times New Roman" w:cs="Times New Roman"/>
          <w:b/>
          <w:bCs/>
          <w:kern w:val="0"/>
          <w:sz w:val="20"/>
          <w:szCs w:val="20"/>
          <w:lang w:eastAsia="ru-RU"/>
          <w14:ligatures w14:val="none"/>
        </w:rPr>
        <w:t>Не в</w:t>
      </w:r>
      <w:r w:rsidR="00DE4B14" w:rsidRPr="00696B9C">
        <w:rPr>
          <w:rFonts w:ascii="Times New Roman" w:hAnsi="Times New Roman" w:cs="Times New Roman"/>
          <w:b/>
          <w:bCs/>
          <w:sz w:val="20"/>
          <w:szCs w:val="20"/>
        </w:rPr>
        <w:t>ключено в стоимость:</w:t>
      </w:r>
    </w:p>
    <w:p w14:paraId="5D2466AB" w14:textId="77777777" w:rsidR="00985082" w:rsidRPr="00985082" w:rsidRDefault="00985082" w:rsidP="00985082">
      <w:pPr>
        <w:pStyle w:val="ac"/>
        <w:numPr>
          <w:ilvl w:val="0"/>
          <w:numId w:val="9"/>
        </w:numPr>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br/>
        <w:t>городской налог - 100-200 йен (ок 1-2 долл) чел./день, оплата на месте</w:t>
      </w:r>
    </w:p>
    <w:p w14:paraId="58839A17" w14:textId="77777777" w:rsidR="00985082" w:rsidRPr="00985082" w:rsidRDefault="00985082" w:rsidP="00985082">
      <w:pPr>
        <w:pStyle w:val="ac"/>
        <w:numPr>
          <w:ilvl w:val="0"/>
          <w:numId w:val="9"/>
        </w:numPr>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медицинская страховка</w:t>
      </w:r>
    </w:p>
    <w:p w14:paraId="4BBB5ABE" w14:textId="77777777" w:rsidR="00985082" w:rsidRPr="00985082" w:rsidRDefault="00985082" w:rsidP="00985082">
      <w:pPr>
        <w:pStyle w:val="ac"/>
        <w:numPr>
          <w:ilvl w:val="0"/>
          <w:numId w:val="9"/>
        </w:numPr>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страховка от невыезда (по желанию)</w:t>
      </w:r>
    </w:p>
    <w:p w14:paraId="6D95048F" w14:textId="77777777" w:rsidR="00985082" w:rsidRPr="00985082" w:rsidRDefault="00985082" w:rsidP="00985082">
      <w:pPr>
        <w:pStyle w:val="ac"/>
        <w:numPr>
          <w:ilvl w:val="0"/>
          <w:numId w:val="9"/>
        </w:numPr>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дополнительные экскурсии (по желанию)</w:t>
      </w:r>
    </w:p>
    <w:p w14:paraId="08DCE47A" w14:textId="77777777" w:rsidR="00985082" w:rsidRPr="00985082" w:rsidRDefault="00985082" w:rsidP="00985082">
      <w:pPr>
        <w:pStyle w:val="ac"/>
        <w:numPr>
          <w:ilvl w:val="0"/>
          <w:numId w:val="9"/>
        </w:numPr>
        <w:rPr>
          <w:rFonts w:ascii="Times New Roman" w:eastAsia="Times New Roman" w:hAnsi="Times New Roman" w:cs="Times New Roman"/>
          <w:kern w:val="0"/>
          <w:sz w:val="20"/>
          <w:szCs w:val="20"/>
          <w:lang w:val="ru-BY" w:eastAsia="ru-RU"/>
          <w14:ligatures w14:val="none"/>
        </w:rPr>
      </w:pPr>
      <w:r w:rsidRPr="00985082">
        <w:rPr>
          <w:rFonts w:ascii="Times New Roman" w:eastAsia="Times New Roman" w:hAnsi="Times New Roman" w:cs="Times New Roman"/>
          <w:kern w:val="0"/>
          <w:sz w:val="20"/>
          <w:szCs w:val="20"/>
          <w:lang w:val="ru-BY" w:eastAsia="ru-RU"/>
          <w14:ligatures w14:val="none"/>
        </w:rPr>
        <w:t>личные расходы</w:t>
      </w:r>
    </w:p>
    <w:p w14:paraId="180E4192" w14:textId="045244D6" w:rsidR="00DE4B14" w:rsidRPr="001B311B" w:rsidRDefault="00DE4B14">
      <w:pPr>
        <w:rPr>
          <w:rFonts w:ascii="Times New Roman" w:hAnsi="Times New Roman" w:cs="Times New Roman"/>
          <w:sz w:val="20"/>
          <w:szCs w:val="20"/>
        </w:rPr>
      </w:pPr>
    </w:p>
    <w:sectPr w:rsidR="00DE4B14" w:rsidRPr="001B311B" w:rsidSect="00696B9C">
      <w:headerReference w:type="default" r:id="rId7"/>
      <w:pgSz w:w="11906" w:h="16838" w:code="9"/>
      <w:pgMar w:top="709"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5794" w14:textId="77777777" w:rsidR="00A259AA" w:rsidRDefault="00A259AA" w:rsidP="001B311B">
      <w:pPr>
        <w:spacing w:after="0" w:line="240" w:lineRule="auto"/>
      </w:pPr>
      <w:r>
        <w:separator/>
      </w:r>
    </w:p>
  </w:endnote>
  <w:endnote w:type="continuationSeparator" w:id="0">
    <w:p w14:paraId="4619427E" w14:textId="77777777" w:rsidR="00A259AA" w:rsidRDefault="00A259AA" w:rsidP="001B3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17A57" w14:textId="77777777" w:rsidR="00A259AA" w:rsidRDefault="00A259AA" w:rsidP="001B311B">
      <w:pPr>
        <w:spacing w:after="0" w:line="240" w:lineRule="auto"/>
      </w:pPr>
      <w:r>
        <w:separator/>
      </w:r>
    </w:p>
  </w:footnote>
  <w:footnote w:type="continuationSeparator" w:id="0">
    <w:p w14:paraId="7EE46637" w14:textId="77777777" w:rsidR="00A259AA" w:rsidRDefault="00A259AA" w:rsidP="001B3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D264" w14:textId="77777777" w:rsidR="001B311B" w:rsidRPr="00783E10" w:rsidRDefault="001B311B" w:rsidP="001B311B">
    <w:pPr>
      <w:pStyle w:val="ConsPlusNonformat"/>
      <w:rPr>
        <w:b/>
        <w:noProof/>
      </w:rPr>
    </w:pPr>
    <w:r>
      <w:rPr>
        <w:b/>
        <w:noProof/>
      </w:rPr>
      <w:drawing>
        <wp:anchor distT="0" distB="0" distL="114300" distR="114300" simplePos="0" relativeHeight="251659264" behindDoc="0" locked="0" layoutInCell="1" allowOverlap="1" wp14:anchorId="0E5C2F5D" wp14:editId="49E96D2A">
          <wp:simplePos x="0" y="0"/>
          <wp:positionH relativeFrom="column">
            <wp:posOffset>-288925</wp:posOffset>
          </wp:positionH>
          <wp:positionV relativeFrom="paragraph">
            <wp:posOffset>-259715</wp:posOffset>
          </wp:positionV>
          <wp:extent cx="1483360" cy="1483360"/>
          <wp:effectExtent l="0" t="0" r="2540" b="2540"/>
          <wp:wrapNone/>
          <wp:docPr id="13885487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03681" name="Рисунок 1473403681"/>
                  <pic:cNvPicPr/>
                </pic:nvPicPr>
                <pic:blipFill>
                  <a:blip r:embed="rId1">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14:sizeRelH relativeFrom="margin">
            <wp14:pctWidth>0</wp14:pctWidth>
          </wp14:sizeRelH>
          <wp14:sizeRelV relativeFrom="margin">
            <wp14:pctHeight>0</wp14:pctHeight>
          </wp14:sizeRelV>
        </wp:anchor>
      </w:drawing>
    </w:r>
  </w:p>
  <w:p w14:paraId="681146FA" w14:textId="77777777" w:rsidR="001B311B" w:rsidRPr="003F5B66" w:rsidRDefault="001B311B" w:rsidP="001B311B">
    <w:pPr>
      <w:pStyle w:val="ConsPlusNonformat"/>
      <w:jc w:val="right"/>
      <w:rPr>
        <w:rFonts w:ascii="Calibri" w:hAnsi="Calibri" w:cs="Calibri"/>
        <w:b/>
        <w:noProof/>
      </w:rPr>
    </w:pPr>
    <w:r w:rsidRPr="003F5B66">
      <w:rPr>
        <w:rFonts w:ascii="Calibri" w:hAnsi="Calibri" w:cs="Calibri"/>
        <w:b/>
        <w:noProof/>
      </w:rPr>
      <w:t>УНИТАРНОЕ ПРЕДПРИЯТИЕ</w:t>
    </w:r>
    <w:r>
      <w:rPr>
        <w:rFonts w:ascii="Calibri" w:hAnsi="Calibri" w:cs="Calibri"/>
        <w:b/>
        <w:noProof/>
      </w:rPr>
      <w:t xml:space="preserve"> </w:t>
    </w:r>
    <w:r w:rsidRPr="003F5B66">
      <w:rPr>
        <w:rFonts w:ascii="Calibri" w:hAnsi="Calibri" w:cs="Calibri"/>
        <w:b/>
        <w:noProof/>
      </w:rPr>
      <w:t>«ДИЛИЖАНСТУР»</w:t>
    </w:r>
  </w:p>
  <w:p w14:paraId="79DCE060" w14:textId="77777777" w:rsidR="001B311B" w:rsidRPr="00A821A1" w:rsidRDefault="001B311B" w:rsidP="001B311B">
    <w:pPr>
      <w:pStyle w:val="ConsPlusNonformat"/>
      <w:jc w:val="right"/>
      <w:rPr>
        <w:rFonts w:ascii="Calibri" w:hAnsi="Calibri" w:cs="Calibri"/>
        <w:noProof/>
        <w:sz w:val="18"/>
        <w:szCs w:val="18"/>
      </w:rPr>
    </w:pPr>
    <w:r w:rsidRPr="003F5B66">
      <w:rPr>
        <w:rFonts w:ascii="Calibri" w:hAnsi="Calibri" w:cs="Calibri"/>
        <w:noProof/>
        <w:sz w:val="18"/>
        <w:szCs w:val="18"/>
      </w:rPr>
      <w:t>2200</w:t>
    </w:r>
    <w:r>
      <w:rPr>
        <w:rFonts w:ascii="Calibri" w:hAnsi="Calibri" w:cs="Calibri"/>
        <w:noProof/>
        <w:sz w:val="18"/>
        <w:szCs w:val="18"/>
      </w:rPr>
      <w:t>04</w:t>
    </w:r>
    <w:r w:rsidRPr="003F5B66">
      <w:rPr>
        <w:rFonts w:ascii="Calibri" w:hAnsi="Calibri" w:cs="Calibri"/>
        <w:noProof/>
        <w:sz w:val="18"/>
        <w:szCs w:val="18"/>
      </w:rPr>
      <w:t>, г. Минск, ул. Мельникайте 2-170</w:t>
    </w:r>
    <w:r>
      <w:rPr>
        <w:rFonts w:ascii="Calibri" w:hAnsi="Calibri" w:cs="Calibri"/>
        <w:noProof/>
        <w:sz w:val="18"/>
        <w:szCs w:val="18"/>
      </w:rPr>
      <w:t>3</w:t>
    </w:r>
  </w:p>
  <w:p w14:paraId="2998B0DF" w14:textId="77777777" w:rsidR="001B311B" w:rsidRPr="003F5B66" w:rsidRDefault="001B311B" w:rsidP="001B311B">
    <w:pPr>
      <w:pStyle w:val="ConsPlusNonformat"/>
      <w:jc w:val="right"/>
      <w:rPr>
        <w:rFonts w:ascii="Calibri" w:hAnsi="Calibri" w:cs="Calibri"/>
        <w:noProof/>
        <w:sz w:val="18"/>
        <w:szCs w:val="18"/>
      </w:rPr>
    </w:pPr>
    <w:r w:rsidRPr="003F5B66">
      <w:rPr>
        <w:rFonts w:ascii="Calibri" w:hAnsi="Calibri" w:cs="Calibri"/>
        <w:noProof/>
        <w:sz w:val="18"/>
        <w:szCs w:val="18"/>
      </w:rPr>
      <w:t>УНП 190221340, ОКПО 37548307</w:t>
    </w:r>
  </w:p>
  <w:p w14:paraId="61C6275D" w14:textId="77777777" w:rsidR="001B311B" w:rsidRPr="003F5B66" w:rsidRDefault="001B311B" w:rsidP="001B311B">
    <w:pPr>
      <w:pStyle w:val="ConsPlusNonformat"/>
      <w:jc w:val="right"/>
      <w:rPr>
        <w:rFonts w:ascii="Calibri" w:hAnsi="Calibri" w:cs="Calibri"/>
        <w:noProof/>
        <w:color w:val="0000FF"/>
        <w:sz w:val="18"/>
        <w:szCs w:val="18"/>
        <w:u w:val="single"/>
      </w:rPr>
    </w:pPr>
    <w:hyperlink r:id="rId2" w:history="1">
      <w:r w:rsidRPr="003F5B66">
        <w:rPr>
          <w:rStyle w:val="a4"/>
          <w:rFonts w:ascii="Calibri" w:hAnsi="Calibri" w:cs="Calibri"/>
          <w:noProof/>
          <w:sz w:val="18"/>
          <w:szCs w:val="18"/>
          <w:lang w:val="en-US"/>
        </w:rPr>
        <w:t>zakaz</w:t>
      </w:r>
      <w:r w:rsidRPr="003F5B66">
        <w:rPr>
          <w:rStyle w:val="a4"/>
          <w:rFonts w:ascii="Calibri" w:hAnsi="Calibri" w:cs="Calibri"/>
          <w:noProof/>
          <w:sz w:val="18"/>
          <w:szCs w:val="18"/>
        </w:rPr>
        <w:t>@</w:t>
      </w:r>
      <w:r w:rsidRPr="003F5B66">
        <w:rPr>
          <w:rStyle w:val="a4"/>
          <w:rFonts w:ascii="Calibri" w:hAnsi="Calibri" w:cs="Calibri"/>
          <w:noProof/>
          <w:sz w:val="18"/>
          <w:szCs w:val="18"/>
          <w:lang w:val="en-US"/>
        </w:rPr>
        <w:t>dili</w:t>
      </w:r>
      <w:r w:rsidRPr="003F5B66">
        <w:rPr>
          <w:rStyle w:val="a4"/>
          <w:rFonts w:ascii="Calibri" w:hAnsi="Calibri" w:cs="Calibri"/>
          <w:noProof/>
          <w:sz w:val="18"/>
          <w:szCs w:val="18"/>
        </w:rPr>
        <w:t>.</w:t>
      </w:r>
      <w:r w:rsidRPr="003F5B66">
        <w:rPr>
          <w:rStyle w:val="a4"/>
          <w:rFonts w:ascii="Calibri" w:hAnsi="Calibri" w:cs="Calibri"/>
          <w:noProof/>
          <w:sz w:val="18"/>
          <w:szCs w:val="18"/>
          <w:lang w:val="en-US"/>
        </w:rPr>
        <w:t>by</w:t>
      </w:r>
    </w:hyperlink>
    <w:r w:rsidRPr="003F5B66">
      <w:rPr>
        <w:rFonts w:ascii="Calibri" w:hAnsi="Calibri" w:cs="Calibri"/>
        <w:noProof/>
        <w:sz w:val="18"/>
        <w:szCs w:val="18"/>
      </w:rPr>
      <w:t xml:space="preserve">, </w:t>
    </w:r>
    <w:hyperlink r:id="rId3" w:tgtFrame="_blank" w:history="1">
      <w:r w:rsidRPr="003F5B66">
        <w:rPr>
          <w:rStyle w:val="a4"/>
          <w:rFonts w:ascii="Calibri" w:hAnsi="Calibri" w:cs="Calibri"/>
          <w:noProof/>
          <w:sz w:val="18"/>
          <w:szCs w:val="18"/>
        </w:rPr>
        <w:t>www.dili.by</w:t>
      </w:r>
    </w:hyperlink>
  </w:p>
  <w:p w14:paraId="09E0F826" w14:textId="77777777" w:rsidR="001B311B" w:rsidRPr="003F5B66" w:rsidRDefault="001B311B" w:rsidP="001B311B">
    <w:pPr>
      <w:pStyle w:val="ConsPlusNonformat"/>
      <w:jc w:val="right"/>
      <w:rPr>
        <w:rFonts w:ascii="Calibri" w:hAnsi="Calibri" w:cs="Calibri"/>
        <w:noProof/>
        <w:sz w:val="18"/>
        <w:szCs w:val="18"/>
      </w:rPr>
    </w:pPr>
    <w:r w:rsidRPr="003F5B66">
      <w:rPr>
        <w:rFonts w:ascii="Calibri" w:hAnsi="Calibri" w:cs="Calibri"/>
        <w:noProof/>
        <w:sz w:val="18"/>
        <w:szCs w:val="18"/>
      </w:rPr>
      <w:t>А1 +375 29 624-55-18, МТС +375 33 914-55-18</w:t>
    </w:r>
  </w:p>
  <w:p w14:paraId="403124C3" w14:textId="77777777" w:rsidR="001B311B" w:rsidRDefault="001B311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11B1"/>
    <w:multiLevelType w:val="hybridMultilevel"/>
    <w:tmpl w:val="DDBAB3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1D841E6"/>
    <w:multiLevelType w:val="hybridMultilevel"/>
    <w:tmpl w:val="892CD9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5331C1C"/>
    <w:multiLevelType w:val="hybridMultilevel"/>
    <w:tmpl w:val="1764C4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8694906"/>
    <w:multiLevelType w:val="multilevel"/>
    <w:tmpl w:val="74DC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D621B"/>
    <w:multiLevelType w:val="multilevel"/>
    <w:tmpl w:val="F5F2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E7F58"/>
    <w:multiLevelType w:val="hybridMultilevel"/>
    <w:tmpl w:val="7A56D1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18F5FAB"/>
    <w:multiLevelType w:val="multilevel"/>
    <w:tmpl w:val="F2D0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2C6B2A"/>
    <w:multiLevelType w:val="hybridMultilevel"/>
    <w:tmpl w:val="14B6DD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8330504"/>
    <w:multiLevelType w:val="multilevel"/>
    <w:tmpl w:val="4A06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05489">
    <w:abstractNumId w:val="3"/>
  </w:num>
  <w:num w:numId="2" w16cid:durableId="1226989212">
    <w:abstractNumId w:val="8"/>
  </w:num>
  <w:num w:numId="3" w16cid:durableId="1091851600">
    <w:abstractNumId w:val="6"/>
  </w:num>
  <w:num w:numId="4" w16cid:durableId="1272468795">
    <w:abstractNumId w:val="4"/>
  </w:num>
  <w:num w:numId="5" w16cid:durableId="1203444810">
    <w:abstractNumId w:val="7"/>
  </w:num>
  <w:num w:numId="6" w16cid:durableId="296570521">
    <w:abstractNumId w:val="0"/>
  </w:num>
  <w:num w:numId="7" w16cid:durableId="1319458876">
    <w:abstractNumId w:val="5"/>
  </w:num>
  <w:num w:numId="8" w16cid:durableId="63380506">
    <w:abstractNumId w:val="2"/>
  </w:num>
  <w:num w:numId="9" w16cid:durableId="1472214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B14"/>
    <w:rsid w:val="00115B26"/>
    <w:rsid w:val="001B311B"/>
    <w:rsid w:val="001B40B5"/>
    <w:rsid w:val="002E732F"/>
    <w:rsid w:val="00353BA5"/>
    <w:rsid w:val="00381F57"/>
    <w:rsid w:val="00463A1E"/>
    <w:rsid w:val="0047551A"/>
    <w:rsid w:val="00504301"/>
    <w:rsid w:val="005556EC"/>
    <w:rsid w:val="006020D8"/>
    <w:rsid w:val="00696B9C"/>
    <w:rsid w:val="00730E99"/>
    <w:rsid w:val="00781B07"/>
    <w:rsid w:val="008B3880"/>
    <w:rsid w:val="00950636"/>
    <w:rsid w:val="00985082"/>
    <w:rsid w:val="00A259AA"/>
    <w:rsid w:val="00AB0EE2"/>
    <w:rsid w:val="00DE4B14"/>
    <w:rsid w:val="00E329D7"/>
    <w:rsid w:val="00E457EA"/>
    <w:rsid w:val="00FA1F78"/>
    <w:rsid w:val="00FE1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A74A"/>
  <w15:chartTrackingRefBased/>
  <w15:docId w15:val="{31CEFF61-6EDA-411B-B12F-A0404B8A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4B14"/>
    <w:rPr>
      <w:b/>
      <w:bCs/>
    </w:rPr>
  </w:style>
  <w:style w:type="character" w:styleId="a4">
    <w:name w:val="Hyperlink"/>
    <w:basedOn w:val="a0"/>
    <w:uiPriority w:val="99"/>
    <w:unhideWhenUsed/>
    <w:rsid w:val="00DE4B14"/>
    <w:rPr>
      <w:color w:val="0000FF"/>
      <w:u w:val="single"/>
    </w:rPr>
  </w:style>
  <w:style w:type="paragraph" w:styleId="a5">
    <w:name w:val="Normal (Web)"/>
    <w:basedOn w:val="a"/>
    <w:uiPriority w:val="99"/>
    <w:semiHidden/>
    <w:unhideWhenUsed/>
    <w:rsid w:val="00DE4B1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6">
    <w:name w:val="Emphasis"/>
    <w:basedOn w:val="a0"/>
    <w:uiPriority w:val="20"/>
    <w:qFormat/>
    <w:rsid w:val="00DE4B14"/>
    <w:rPr>
      <w:i/>
      <w:iCs/>
    </w:rPr>
  </w:style>
  <w:style w:type="table" w:styleId="a7">
    <w:name w:val="Table Grid"/>
    <w:basedOn w:val="a1"/>
    <w:uiPriority w:val="39"/>
    <w:rsid w:val="00DE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B311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311B"/>
  </w:style>
  <w:style w:type="paragraph" w:styleId="aa">
    <w:name w:val="footer"/>
    <w:basedOn w:val="a"/>
    <w:link w:val="ab"/>
    <w:uiPriority w:val="99"/>
    <w:unhideWhenUsed/>
    <w:rsid w:val="001B31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311B"/>
  </w:style>
  <w:style w:type="paragraph" w:customStyle="1" w:styleId="ConsPlusNonformat">
    <w:name w:val="ConsPlusNonformat"/>
    <w:rsid w:val="001B311B"/>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c">
    <w:name w:val="List Paragraph"/>
    <w:basedOn w:val="a"/>
    <w:uiPriority w:val="34"/>
    <w:qFormat/>
    <w:rsid w:val="00696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3270">
      <w:bodyDiv w:val="1"/>
      <w:marLeft w:val="0"/>
      <w:marRight w:val="0"/>
      <w:marTop w:val="0"/>
      <w:marBottom w:val="0"/>
      <w:divBdr>
        <w:top w:val="none" w:sz="0" w:space="0" w:color="auto"/>
        <w:left w:val="none" w:sz="0" w:space="0" w:color="auto"/>
        <w:bottom w:val="none" w:sz="0" w:space="0" w:color="auto"/>
        <w:right w:val="none" w:sz="0" w:space="0" w:color="auto"/>
      </w:divBdr>
    </w:div>
    <w:div w:id="249705622">
      <w:bodyDiv w:val="1"/>
      <w:marLeft w:val="0"/>
      <w:marRight w:val="0"/>
      <w:marTop w:val="0"/>
      <w:marBottom w:val="0"/>
      <w:divBdr>
        <w:top w:val="none" w:sz="0" w:space="0" w:color="auto"/>
        <w:left w:val="none" w:sz="0" w:space="0" w:color="auto"/>
        <w:bottom w:val="none" w:sz="0" w:space="0" w:color="auto"/>
        <w:right w:val="none" w:sz="0" w:space="0" w:color="auto"/>
      </w:divBdr>
    </w:div>
    <w:div w:id="336009133">
      <w:bodyDiv w:val="1"/>
      <w:marLeft w:val="0"/>
      <w:marRight w:val="0"/>
      <w:marTop w:val="0"/>
      <w:marBottom w:val="0"/>
      <w:divBdr>
        <w:top w:val="none" w:sz="0" w:space="0" w:color="auto"/>
        <w:left w:val="none" w:sz="0" w:space="0" w:color="auto"/>
        <w:bottom w:val="none" w:sz="0" w:space="0" w:color="auto"/>
        <w:right w:val="none" w:sz="0" w:space="0" w:color="auto"/>
      </w:divBdr>
    </w:div>
    <w:div w:id="544293398">
      <w:bodyDiv w:val="1"/>
      <w:marLeft w:val="0"/>
      <w:marRight w:val="0"/>
      <w:marTop w:val="0"/>
      <w:marBottom w:val="0"/>
      <w:divBdr>
        <w:top w:val="none" w:sz="0" w:space="0" w:color="auto"/>
        <w:left w:val="none" w:sz="0" w:space="0" w:color="auto"/>
        <w:bottom w:val="none" w:sz="0" w:space="0" w:color="auto"/>
        <w:right w:val="none" w:sz="0" w:space="0" w:color="auto"/>
      </w:divBdr>
    </w:div>
    <w:div w:id="569266263">
      <w:bodyDiv w:val="1"/>
      <w:marLeft w:val="0"/>
      <w:marRight w:val="0"/>
      <w:marTop w:val="0"/>
      <w:marBottom w:val="0"/>
      <w:divBdr>
        <w:top w:val="none" w:sz="0" w:space="0" w:color="auto"/>
        <w:left w:val="none" w:sz="0" w:space="0" w:color="auto"/>
        <w:bottom w:val="none" w:sz="0" w:space="0" w:color="auto"/>
        <w:right w:val="none" w:sz="0" w:space="0" w:color="auto"/>
      </w:divBdr>
    </w:div>
    <w:div w:id="1111171644">
      <w:bodyDiv w:val="1"/>
      <w:marLeft w:val="0"/>
      <w:marRight w:val="0"/>
      <w:marTop w:val="0"/>
      <w:marBottom w:val="0"/>
      <w:divBdr>
        <w:top w:val="none" w:sz="0" w:space="0" w:color="auto"/>
        <w:left w:val="none" w:sz="0" w:space="0" w:color="auto"/>
        <w:bottom w:val="none" w:sz="0" w:space="0" w:color="auto"/>
        <w:right w:val="none" w:sz="0" w:space="0" w:color="auto"/>
      </w:divBdr>
    </w:div>
    <w:div w:id="207430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dili.by" TargetMode="External"/><Relationship Id="rId2" Type="http://schemas.openxmlformats.org/officeDocument/2006/relationships/hyperlink" Target="mailto:zakaz@dili.by"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2454</Words>
  <Characters>13990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Dili3</dc:creator>
  <cp:keywords/>
  <dc:description/>
  <cp:lastModifiedBy>Анастасия Гриб</cp:lastModifiedBy>
  <cp:revision>4</cp:revision>
  <cp:lastPrinted>2025-04-03T13:18:00Z</cp:lastPrinted>
  <dcterms:created xsi:type="dcterms:W3CDTF">2026-07-20T07:54:00Z</dcterms:created>
  <dcterms:modified xsi:type="dcterms:W3CDTF">2026-07-20T08:02:00Z</dcterms:modified>
</cp:coreProperties>
</file>